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1B15" w14:textId="26627E98" w:rsidR="004700E6" w:rsidRPr="00261793" w:rsidRDefault="00EB31AA" w:rsidP="00460BCA">
      <w:pPr>
        <w:jc w:val="center"/>
        <w:rPr>
          <w:rFonts w:ascii="Arial" w:hAnsi="Arial" w:cs="Arial"/>
          <w:color w:val="000000" w:themeColor="text1"/>
        </w:rPr>
      </w:pPr>
      <w:r w:rsidRPr="00261793">
        <w:rPr>
          <w:rFonts w:ascii="Arial" w:hAnsi="Arial" w:cs="Arial"/>
          <w:color w:val="000000" w:themeColor="text1"/>
        </w:rPr>
        <w:t xml:space="preserve"> </w:t>
      </w:r>
      <w:r w:rsidR="00677318">
        <w:rPr>
          <w:rFonts w:ascii="Arial" w:hAnsi="Arial" w:cs="Arial"/>
          <w:color w:val="000000" w:themeColor="text1"/>
        </w:rPr>
        <w:t xml:space="preserve">           </w:t>
      </w:r>
      <w:r w:rsidR="00677318">
        <w:rPr>
          <w:rFonts w:ascii="Arial" w:hAnsi="Arial" w:cs="Arial"/>
          <w:noProof/>
          <w:color w:val="000000" w:themeColor="text1"/>
        </w:rPr>
        <w:drawing>
          <wp:inline distT="0" distB="0" distL="0" distR="0" wp14:anchorId="295D0C0F" wp14:editId="4E83DBEB">
            <wp:extent cx="2219325" cy="878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78205"/>
                    </a:xfrm>
                    <a:prstGeom prst="rect">
                      <a:avLst/>
                    </a:prstGeom>
                    <a:noFill/>
                  </pic:spPr>
                </pic:pic>
              </a:graphicData>
            </a:graphic>
          </wp:inline>
        </w:drawing>
      </w:r>
    </w:p>
    <w:p w14:paraId="1052DF8E" w14:textId="77777777" w:rsidR="000F18D0" w:rsidRPr="00261793" w:rsidRDefault="000F18D0" w:rsidP="00460BCA">
      <w:pPr>
        <w:jc w:val="center"/>
        <w:rPr>
          <w:rFonts w:ascii="Arial" w:hAnsi="Arial" w:cs="Arial"/>
          <w:color w:val="000000" w:themeColor="text1"/>
        </w:rPr>
      </w:pPr>
    </w:p>
    <w:p w14:paraId="565705C7" w14:textId="77777777" w:rsidR="000F18D0" w:rsidRDefault="00A37EF3" w:rsidP="00460BCA">
      <w:pPr>
        <w:jc w:val="center"/>
        <w:rPr>
          <w:rFonts w:ascii="Arial" w:hAnsi="Arial" w:cs="Arial"/>
          <w:color w:val="000000" w:themeColor="text1"/>
          <w:sz w:val="32"/>
          <w:szCs w:val="32"/>
        </w:rPr>
      </w:pPr>
      <w:r>
        <w:rPr>
          <w:rFonts w:ascii="Arial" w:hAnsi="Arial" w:cs="Arial"/>
          <w:color w:val="000000" w:themeColor="text1"/>
          <w:sz w:val="32"/>
          <w:szCs w:val="32"/>
        </w:rPr>
        <w:t>Fairfield House School:</w:t>
      </w:r>
    </w:p>
    <w:p w14:paraId="63859029" w14:textId="77777777" w:rsidR="00A37EF3" w:rsidRDefault="00A37EF3" w:rsidP="00460BCA">
      <w:pPr>
        <w:jc w:val="center"/>
        <w:rPr>
          <w:rFonts w:ascii="Arial" w:hAnsi="Arial" w:cs="Arial"/>
          <w:color w:val="000000" w:themeColor="text1"/>
          <w:sz w:val="32"/>
          <w:szCs w:val="32"/>
        </w:rPr>
      </w:pPr>
      <w:r>
        <w:rPr>
          <w:rFonts w:ascii="Arial" w:hAnsi="Arial" w:cs="Arial"/>
          <w:color w:val="000000" w:themeColor="text1"/>
          <w:sz w:val="32"/>
          <w:szCs w:val="32"/>
        </w:rPr>
        <w:t>First Aid Policy</w:t>
      </w:r>
    </w:p>
    <w:p w14:paraId="15F8722D" w14:textId="77777777" w:rsidR="00577298" w:rsidRPr="00A37EF3" w:rsidRDefault="00577298" w:rsidP="00460BCA">
      <w:pPr>
        <w:jc w:val="center"/>
        <w:rPr>
          <w:rFonts w:ascii="Arial" w:hAnsi="Arial" w:cs="Arial"/>
          <w:color w:val="000000" w:themeColor="text1"/>
          <w:sz w:val="32"/>
          <w:szCs w:val="32"/>
        </w:rPr>
      </w:pPr>
    </w:p>
    <w:p w14:paraId="7740F6CB" w14:textId="77777777" w:rsidR="00457D1C" w:rsidRPr="00261793" w:rsidRDefault="00457D1C" w:rsidP="00457D1C">
      <w:pPr>
        <w:rPr>
          <w:rFonts w:ascii="Arial" w:hAnsi="Arial" w:cs="Arial"/>
          <w:b/>
          <w:color w:val="000000" w:themeColor="text1"/>
        </w:rPr>
      </w:pPr>
      <w:r w:rsidRPr="00261793">
        <w:rPr>
          <w:rFonts w:ascii="Arial" w:hAnsi="Arial" w:cs="Arial"/>
          <w:b/>
          <w:color w:val="000000" w:themeColor="text1"/>
        </w:rPr>
        <w:t>Introduction</w:t>
      </w:r>
    </w:p>
    <w:p w14:paraId="1248D0C5" w14:textId="77777777" w:rsidR="00457D1C" w:rsidRPr="00261793" w:rsidRDefault="00261793" w:rsidP="00457D1C">
      <w:pPr>
        <w:rPr>
          <w:rFonts w:ascii="Arial" w:hAnsi="Arial" w:cs="Arial"/>
          <w:color w:val="000000" w:themeColor="text1"/>
        </w:rPr>
      </w:pPr>
      <w:r>
        <w:rPr>
          <w:rFonts w:ascii="Arial" w:hAnsi="Arial" w:cs="Arial"/>
          <w:color w:val="000000" w:themeColor="text1"/>
        </w:rPr>
        <w:t>First-</w:t>
      </w:r>
      <w:r w:rsidR="00457D1C" w:rsidRPr="00261793">
        <w:rPr>
          <w:rFonts w:ascii="Arial" w:hAnsi="Arial" w:cs="Arial"/>
          <w:color w:val="000000" w:themeColor="text1"/>
        </w:rPr>
        <w:t xml:space="preserve">aid can save lives and prevent minor injuries becoming major ones. The Proprietor and Headteacher accept responsibility under the Health and Safety (First Aid) Regulations 1981 and acknowledge the importance of providing first aid for employees, pupils and visitors within the school. They will ensure that a First-aid provision </w:t>
      </w:r>
      <w:proofErr w:type="gramStart"/>
      <w:r w:rsidR="00457D1C" w:rsidRPr="00261793">
        <w:rPr>
          <w:rFonts w:ascii="Arial" w:hAnsi="Arial" w:cs="Arial"/>
          <w:color w:val="000000" w:themeColor="text1"/>
        </w:rPr>
        <w:t>is available at all times</w:t>
      </w:r>
      <w:proofErr w:type="gramEnd"/>
      <w:r w:rsidR="00457D1C" w:rsidRPr="00261793">
        <w:rPr>
          <w:rFonts w:ascii="Arial" w:hAnsi="Arial" w:cs="Arial"/>
          <w:color w:val="000000" w:themeColor="text1"/>
        </w:rPr>
        <w:t xml:space="preserve"> while people are on school premises, and also off the premises whilst on school visits. The Proprietor and Headteacher are also committed to the procedure for reporting accidents and recognise their statutory duty to comply with the Reporting of Injuries, Diseases and Dangerous Occurrences Regulations 2013 (RIDDOR).</w:t>
      </w:r>
    </w:p>
    <w:p w14:paraId="0E7DD555" w14:textId="77777777" w:rsidR="005A35F2" w:rsidRPr="00261793" w:rsidRDefault="005A35F2" w:rsidP="005A35F2">
      <w:pPr>
        <w:rPr>
          <w:rFonts w:ascii="Arial" w:hAnsi="Arial" w:cs="Arial"/>
          <w:b/>
          <w:color w:val="000000" w:themeColor="text1"/>
        </w:rPr>
      </w:pPr>
      <w:r w:rsidRPr="00261793">
        <w:rPr>
          <w:rFonts w:ascii="Arial" w:hAnsi="Arial" w:cs="Arial"/>
          <w:b/>
          <w:color w:val="000000" w:themeColor="text1"/>
        </w:rPr>
        <w:t>Aim</w:t>
      </w:r>
    </w:p>
    <w:p w14:paraId="0C6DE776" w14:textId="77777777" w:rsidR="005A35F2" w:rsidRPr="00261793" w:rsidRDefault="00457D1C" w:rsidP="005A35F2">
      <w:pPr>
        <w:rPr>
          <w:rFonts w:ascii="Arial" w:hAnsi="Arial" w:cs="Arial"/>
          <w:color w:val="000000" w:themeColor="text1"/>
        </w:rPr>
      </w:pPr>
      <w:r w:rsidRPr="00261793">
        <w:rPr>
          <w:rFonts w:ascii="Arial" w:hAnsi="Arial" w:cs="Arial"/>
          <w:color w:val="000000" w:themeColor="text1"/>
        </w:rPr>
        <w:t xml:space="preserve">This policy </w:t>
      </w:r>
      <w:r w:rsidR="007C1275" w:rsidRPr="00261793">
        <w:rPr>
          <w:rFonts w:ascii="Arial" w:hAnsi="Arial" w:cs="Arial"/>
          <w:color w:val="000000" w:themeColor="text1"/>
        </w:rPr>
        <w:t>set</w:t>
      </w:r>
      <w:r w:rsidRPr="00261793">
        <w:rPr>
          <w:rFonts w:ascii="Arial" w:hAnsi="Arial" w:cs="Arial"/>
          <w:color w:val="000000" w:themeColor="text1"/>
        </w:rPr>
        <w:t>s</w:t>
      </w:r>
      <w:r w:rsidR="007C1275" w:rsidRPr="00261793">
        <w:rPr>
          <w:rFonts w:ascii="Arial" w:hAnsi="Arial" w:cs="Arial"/>
          <w:color w:val="000000" w:themeColor="text1"/>
        </w:rPr>
        <w:t xml:space="preserve"> out clearly </w:t>
      </w:r>
      <w:r w:rsidR="005A35F2" w:rsidRPr="00261793">
        <w:rPr>
          <w:rFonts w:ascii="Arial" w:hAnsi="Arial" w:cs="Arial"/>
          <w:color w:val="000000" w:themeColor="text1"/>
        </w:rPr>
        <w:t>the prin</w:t>
      </w:r>
      <w:r w:rsidRPr="00261793">
        <w:rPr>
          <w:rFonts w:ascii="Arial" w:hAnsi="Arial" w:cs="Arial"/>
          <w:color w:val="000000" w:themeColor="text1"/>
        </w:rPr>
        <w:t>ciples and procedures for first-</w:t>
      </w:r>
      <w:r w:rsidR="005A35F2" w:rsidRPr="00261793">
        <w:rPr>
          <w:rFonts w:ascii="Arial" w:hAnsi="Arial" w:cs="Arial"/>
          <w:color w:val="000000" w:themeColor="text1"/>
        </w:rPr>
        <w:t xml:space="preserve">aid </w:t>
      </w:r>
      <w:r w:rsidR="00261793">
        <w:rPr>
          <w:rFonts w:ascii="Arial" w:hAnsi="Arial" w:cs="Arial"/>
          <w:color w:val="000000" w:themeColor="text1"/>
        </w:rPr>
        <w:t xml:space="preserve">delivery </w:t>
      </w:r>
      <w:r w:rsidR="005A35F2" w:rsidRPr="00261793">
        <w:rPr>
          <w:rFonts w:ascii="Arial" w:hAnsi="Arial" w:cs="Arial"/>
          <w:color w:val="000000" w:themeColor="text1"/>
        </w:rPr>
        <w:t>at</w:t>
      </w:r>
      <w:r w:rsidR="007C1275" w:rsidRPr="00261793">
        <w:rPr>
          <w:rFonts w:ascii="Arial" w:hAnsi="Arial" w:cs="Arial"/>
          <w:color w:val="000000" w:themeColor="text1"/>
        </w:rPr>
        <w:t xml:space="preserve"> Fair</w:t>
      </w:r>
      <w:r w:rsidR="00423F5A" w:rsidRPr="00261793">
        <w:rPr>
          <w:rFonts w:ascii="Arial" w:hAnsi="Arial" w:cs="Arial"/>
          <w:color w:val="000000" w:themeColor="text1"/>
        </w:rPr>
        <w:t>fi</w:t>
      </w:r>
      <w:r w:rsidR="007C1275" w:rsidRPr="00261793">
        <w:rPr>
          <w:rFonts w:ascii="Arial" w:hAnsi="Arial" w:cs="Arial"/>
          <w:color w:val="000000" w:themeColor="text1"/>
        </w:rPr>
        <w:t>e</w:t>
      </w:r>
      <w:r w:rsidR="00423F5A" w:rsidRPr="00261793">
        <w:rPr>
          <w:rFonts w:ascii="Arial" w:hAnsi="Arial" w:cs="Arial"/>
          <w:color w:val="000000" w:themeColor="text1"/>
        </w:rPr>
        <w:t>l</w:t>
      </w:r>
      <w:r w:rsidR="007C1275" w:rsidRPr="00261793">
        <w:rPr>
          <w:rFonts w:ascii="Arial" w:hAnsi="Arial" w:cs="Arial"/>
          <w:color w:val="000000" w:themeColor="text1"/>
        </w:rPr>
        <w:t>d House School</w:t>
      </w:r>
      <w:r w:rsidR="005A35F2" w:rsidRPr="00261793">
        <w:rPr>
          <w:rFonts w:ascii="Arial" w:hAnsi="Arial" w:cs="Arial"/>
          <w:color w:val="000000" w:themeColor="text1"/>
        </w:rPr>
        <w:t>.</w:t>
      </w:r>
      <w:r w:rsidR="00261793">
        <w:rPr>
          <w:rFonts w:ascii="Arial" w:hAnsi="Arial" w:cs="Arial"/>
          <w:color w:val="000000" w:themeColor="text1"/>
        </w:rPr>
        <w:t xml:space="preserve"> It was written with reference to the following:</w:t>
      </w:r>
    </w:p>
    <w:p w14:paraId="6F555B94" w14:textId="77777777" w:rsidR="005A35F2" w:rsidRPr="00261793" w:rsidRDefault="005A35F2"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Health and Safety (First Aid) Regulations 1981.</w:t>
      </w:r>
    </w:p>
    <w:p w14:paraId="38A72212" w14:textId="77777777" w:rsidR="00423F5A" w:rsidRPr="00261793" w:rsidRDefault="00423F5A"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Health and Safety at Work Act 1974</w:t>
      </w:r>
    </w:p>
    <w:p w14:paraId="7ED2D631" w14:textId="77777777" w:rsidR="00423F5A" w:rsidRPr="00261793" w:rsidRDefault="00423F5A"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 xml:space="preserve">Guidance on </w:t>
      </w:r>
      <w:proofErr w:type="gramStart"/>
      <w:r w:rsidRPr="00261793">
        <w:rPr>
          <w:rFonts w:ascii="Arial" w:hAnsi="Arial" w:cs="Arial"/>
          <w:color w:val="000000" w:themeColor="text1"/>
        </w:rPr>
        <w:t>First-Aid</w:t>
      </w:r>
      <w:proofErr w:type="gramEnd"/>
      <w:r w:rsidRPr="00261793">
        <w:rPr>
          <w:rFonts w:ascii="Arial" w:hAnsi="Arial" w:cs="Arial"/>
          <w:color w:val="000000" w:themeColor="text1"/>
        </w:rPr>
        <w:t xml:space="preserve"> for Schools – A Good Practice Guide (DfE Feb, 2014)</w:t>
      </w:r>
    </w:p>
    <w:p w14:paraId="797004D7" w14:textId="77777777" w:rsidR="0069638A" w:rsidRPr="00261793" w:rsidRDefault="0069638A"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Independent School Standards (2014)</w:t>
      </w:r>
    </w:p>
    <w:p w14:paraId="5976B3CD" w14:textId="77777777" w:rsidR="005A35F2" w:rsidRPr="00261793" w:rsidRDefault="005A35F2"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Guidance on Infection Control in</w:t>
      </w:r>
      <w:r w:rsidR="00BE2D5B" w:rsidRPr="00261793">
        <w:rPr>
          <w:rFonts w:ascii="Arial" w:hAnsi="Arial" w:cs="Arial"/>
          <w:color w:val="000000" w:themeColor="text1"/>
        </w:rPr>
        <w:t xml:space="preserve"> </w:t>
      </w:r>
      <w:r w:rsidRPr="00261793">
        <w:rPr>
          <w:rFonts w:ascii="Arial" w:hAnsi="Arial" w:cs="Arial"/>
          <w:color w:val="000000" w:themeColor="text1"/>
        </w:rPr>
        <w:t>Schools and Nurseries</w:t>
      </w:r>
      <w:r w:rsidR="003E4D67" w:rsidRPr="00261793">
        <w:rPr>
          <w:rFonts w:ascii="Arial" w:hAnsi="Arial" w:cs="Arial"/>
          <w:color w:val="000000" w:themeColor="text1"/>
        </w:rPr>
        <w:t xml:space="preserve"> (Public Health England – Sept 2014)</w:t>
      </w:r>
    </w:p>
    <w:p w14:paraId="39DC9784" w14:textId="77777777" w:rsidR="003E4D67" w:rsidRPr="00261793" w:rsidRDefault="003E4D67"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The Controlled Waste Regulations (2012)</w:t>
      </w:r>
    </w:p>
    <w:p w14:paraId="5EAD66D6" w14:textId="77777777" w:rsidR="005A35F2" w:rsidRPr="00261793" w:rsidRDefault="005A35F2"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The Reporting of Injuries Diseases and Dangerous Occurrences Regulations 2013</w:t>
      </w:r>
      <w:r w:rsidR="0069638A" w:rsidRPr="00261793">
        <w:rPr>
          <w:rFonts w:ascii="Arial" w:hAnsi="Arial" w:cs="Arial"/>
          <w:color w:val="000000" w:themeColor="text1"/>
        </w:rPr>
        <w:t xml:space="preserve"> </w:t>
      </w:r>
      <w:r w:rsidRPr="00261793">
        <w:rPr>
          <w:rFonts w:ascii="Arial" w:hAnsi="Arial" w:cs="Arial"/>
          <w:color w:val="000000" w:themeColor="text1"/>
        </w:rPr>
        <w:t>(RIDDOR)</w:t>
      </w:r>
    </w:p>
    <w:p w14:paraId="3D4F0F50" w14:textId="77777777" w:rsidR="005A35F2" w:rsidRPr="00261793" w:rsidRDefault="00457D1C" w:rsidP="005A35F2">
      <w:pPr>
        <w:rPr>
          <w:rFonts w:ascii="Arial" w:hAnsi="Arial" w:cs="Arial"/>
          <w:b/>
          <w:color w:val="000000" w:themeColor="text1"/>
        </w:rPr>
      </w:pPr>
      <w:r w:rsidRPr="00261793">
        <w:rPr>
          <w:rFonts w:ascii="Arial" w:hAnsi="Arial" w:cs="Arial"/>
          <w:b/>
          <w:color w:val="000000" w:themeColor="text1"/>
        </w:rPr>
        <w:t>Principles</w:t>
      </w:r>
    </w:p>
    <w:p w14:paraId="1D0B354C" w14:textId="77777777" w:rsidR="00B329D6" w:rsidRPr="00261793" w:rsidRDefault="005A35F2" w:rsidP="002405A4">
      <w:pPr>
        <w:rPr>
          <w:rFonts w:ascii="Arial" w:hAnsi="Arial" w:cs="Arial"/>
          <w:color w:val="000000" w:themeColor="text1"/>
        </w:rPr>
      </w:pPr>
      <w:r w:rsidRPr="00261793">
        <w:rPr>
          <w:rFonts w:ascii="Arial" w:hAnsi="Arial" w:cs="Arial"/>
          <w:color w:val="000000" w:themeColor="text1"/>
        </w:rPr>
        <w:t>The school’s arrangements for carrying out the policy include the following key principles:</w:t>
      </w:r>
    </w:p>
    <w:p w14:paraId="52087827" w14:textId="77777777" w:rsidR="000A0DCB" w:rsidRPr="00261793" w:rsidRDefault="005A35F2" w:rsidP="000A0DCB">
      <w:pPr>
        <w:pStyle w:val="ListParagraph"/>
        <w:numPr>
          <w:ilvl w:val="0"/>
          <w:numId w:val="3"/>
        </w:numPr>
        <w:rPr>
          <w:rFonts w:ascii="Arial" w:hAnsi="Arial" w:cs="Arial"/>
          <w:color w:val="000000" w:themeColor="text1"/>
        </w:rPr>
      </w:pPr>
      <w:r w:rsidRPr="00261793">
        <w:rPr>
          <w:rFonts w:ascii="Arial" w:hAnsi="Arial" w:cs="Arial"/>
          <w:color w:val="000000" w:themeColor="text1"/>
        </w:rPr>
        <w:t xml:space="preserve">The </w:t>
      </w:r>
      <w:r w:rsidR="007C1275" w:rsidRPr="00261793">
        <w:rPr>
          <w:rFonts w:ascii="Arial" w:hAnsi="Arial" w:cs="Arial"/>
          <w:color w:val="000000" w:themeColor="text1"/>
        </w:rPr>
        <w:t>Proprietor</w:t>
      </w:r>
      <w:r w:rsidR="00457D1C" w:rsidRPr="00261793">
        <w:rPr>
          <w:rFonts w:ascii="Arial" w:hAnsi="Arial" w:cs="Arial"/>
          <w:color w:val="000000" w:themeColor="text1"/>
        </w:rPr>
        <w:t>’</w:t>
      </w:r>
      <w:r w:rsidR="007C1275" w:rsidRPr="00261793">
        <w:rPr>
          <w:rFonts w:ascii="Arial" w:hAnsi="Arial" w:cs="Arial"/>
          <w:color w:val="000000" w:themeColor="text1"/>
        </w:rPr>
        <w:t>s</w:t>
      </w:r>
      <w:r w:rsidRPr="00261793">
        <w:rPr>
          <w:rFonts w:ascii="Arial" w:hAnsi="Arial" w:cs="Arial"/>
          <w:color w:val="000000" w:themeColor="text1"/>
        </w:rPr>
        <w:t xml:space="preserve"> duty to approve, implement an</w:t>
      </w:r>
      <w:r w:rsidR="000A0DCB" w:rsidRPr="00261793">
        <w:rPr>
          <w:rFonts w:ascii="Arial" w:hAnsi="Arial" w:cs="Arial"/>
          <w:color w:val="000000" w:themeColor="text1"/>
        </w:rPr>
        <w:t>d review this policy</w:t>
      </w:r>
    </w:p>
    <w:p w14:paraId="29F65E50" w14:textId="77777777"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t>The provision of information to employee</w:t>
      </w:r>
      <w:r w:rsidR="002405A4">
        <w:rPr>
          <w:rFonts w:ascii="Arial" w:hAnsi="Arial" w:cs="Arial"/>
          <w:color w:val="000000" w:themeColor="text1"/>
        </w:rPr>
        <w:t>s on the arrangements for first-</w:t>
      </w:r>
      <w:r w:rsidRPr="00261793">
        <w:rPr>
          <w:rFonts w:ascii="Arial" w:hAnsi="Arial" w:cs="Arial"/>
          <w:color w:val="000000" w:themeColor="text1"/>
        </w:rPr>
        <w:t>aid</w:t>
      </w:r>
    </w:p>
    <w:p w14:paraId="6B8CFD59" w14:textId="77777777"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t>The provision of appropriate training for employees and the maintenance of a record of that training to facilitate renewal (either annually or every 3 years depending on the level of training</w:t>
      </w:r>
    </w:p>
    <w:p w14:paraId="1AE03AD1" w14:textId="77777777"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t>The provision of equipment and materials to carry out first-aid treatment</w:t>
      </w:r>
    </w:p>
    <w:p w14:paraId="273D2497" w14:textId="77777777"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lastRenderedPageBreak/>
        <w:t>The establishment of a procedure for managing accident</w:t>
      </w:r>
      <w:r w:rsidR="002405A4">
        <w:rPr>
          <w:rFonts w:ascii="Arial" w:hAnsi="Arial" w:cs="Arial"/>
          <w:color w:val="000000" w:themeColor="text1"/>
        </w:rPr>
        <w:t>s in school which require first-</w:t>
      </w:r>
      <w:r w:rsidRPr="00261793">
        <w:rPr>
          <w:rFonts w:ascii="Arial" w:hAnsi="Arial" w:cs="Arial"/>
          <w:color w:val="000000" w:themeColor="text1"/>
        </w:rPr>
        <w:t>aid treatment</w:t>
      </w:r>
    </w:p>
    <w:p w14:paraId="6FB18553" w14:textId="77777777" w:rsidR="000A0DCB" w:rsidRPr="00261793" w:rsidRDefault="00457D1C" w:rsidP="000A0DCB">
      <w:pPr>
        <w:pStyle w:val="ListParagraph"/>
        <w:numPr>
          <w:ilvl w:val="0"/>
          <w:numId w:val="3"/>
        </w:numPr>
        <w:rPr>
          <w:rFonts w:ascii="Arial" w:hAnsi="Arial" w:cs="Arial"/>
          <w:color w:val="000000" w:themeColor="text1"/>
        </w:rPr>
      </w:pPr>
      <w:r w:rsidRPr="00261793">
        <w:rPr>
          <w:rFonts w:ascii="Arial" w:hAnsi="Arial" w:cs="Arial"/>
          <w:color w:val="000000" w:themeColor="text1"/>
        </w:rPr>
        <w:t xml:space="preserve">The </w:t>
      </w:r>
      <w:r w:rsidR="005A35F2" w:rsidRPr="00261793">
        <w:rPr>
          <w:rFonts w:ascii="Arial" w:hAnsi="Arial" w:cs="Arial"/>
          <w:color w:val="000000" w:themeColor="text1"/>
        </w:rPr>
        <w:t>duty to report, record and,</w:t>
      </w:r>
      <w:r w:rsidR="007C1275" w:rsidRPr="00261793">
        <w:rPr>
          <w:rFonts w:ascii="Arial" w:hAnsi="Arial" w:cs="Arial"/>
          <w:color w:val="000000" w:themeColor="text1"/>
        </w:rPr>
        <w:t xml:space="preserve"> </w:t>
      </w:r>
      <w:r w:rsidR="005A35F2" w:rsidRPr="00261793">
        <w:rPr>
          <w:rFonts w:ascii="Arial" w:hAnsi="Arial" w:cs="Arial"/>
          <w:color w:val="000000" w:themeColor="text1"/>
        </w:rPr>
        <w:t>where appropriate,</w:t>
      </w:r>
      <w:r w:rsidR="007C1275" w:rsidRPr="00261793">
        <w:rPr>
          <w:rFonts w:ascii="Arial" w:hAnsi="Arial" w:cs="Arial"/>
          <w:color w:val="000000" w:themeColor="text1"/>
        </w:rPr>
        <w:t xml:space="preserve"> </w:t>
      </w:r>
      <w:r w:rsidR="000A0DCB" w:rsidRPr="00261793">
        <w:rPr>
          <w:rFonts w:ascii="Arial" w:hAnsi="Arial" w:cs="Arial"/>
          <w:color w:val="000000" w:themeColor="text1"/>
        </w:rPr>
        <w:t>investigate all accidents</w:t>
      </w:r>
    </w:p>
    <w:p w14:paraId="0854C481" w14:textId="77777777" w:rsidR="000A0DCB" w:rsidRPr="00261793" w:rsidRDefault="00457D1C" w:rsidP="000A0DCB">
      <w:pPr>
        <w:pStyle w:val="ListParagraph"/>
        <w:numPr>
          <w:ilvl w:val="0"/>
          <w:numId w:val="3"/>
        </w:numPr>
        <w:rPr>
          <w:rFonts w:ascii="Arial" w:hAnsi="Arial" w:cs="Arial"/>
          <w:color w:val="000000" w:themeColor="text1"/>
        </w:rPr>
      </w:pPr>
      <w:r w:rsidRPr="00261793">
        <w:rPr>
          <w:rFonts w:ascii="Arial" w:hAnsi="Arial" w:cs="Arial"/>
          <w:color w:val="000000" w:themeColor="text1"/>
        </w:rPr>
        <w:t>The re</w:t>
      </w:r>
      <w:r w:rsidR="005A35F2" w:rsidRPr="00261793">
        <w:rPr>
          <w:rFonts w:ascii="Arial" w:hAnsi="Arial" w:cs="Arial"/>
          <w:color w:val="000000" w:themeColor="text1"/>
        </w:rPr>
        <w:t>cording of</w:t>
      </w:r>
      <w:r w:rsidR="007C1275" w:rsidRPr="00261793">
        <w:rPr>
          <w:rFonts w:ascii="Arial" w:hAnsi="Arial" w:cs="Arial"/>
          <w:color w:val="000000" w:themeColor="text1"/>
        </w:rPr>
        <w:t xml:space="preserve"> </w:t>
      </w:r>
      <w:r w:rsidRPr="00261793">
        <w:rPr>
          <w:rFonts w:ascii="Arial" w:hAnsi="Arial" w:cs="Arial"/>
          <w:color w:val="000000" w:themeColor="text1"/>
        </w:rPr>
        <w:t>all occasions where first-</w:t>
      </w:r>
      <w:r w:rsidR="005A35F2" w:rsidRPr="00261793">
        <w:rPr>
          <w:rFonts w:ascii="Arial" w:hAnsi="Arial" w:cs="Arial"/>
          <w:color w:val="000000" w:themeColor="text1"/>
        </w:rPr>
        <w:t xml:space="preserve">aid is administered to employees, pupils and visitors, </w:t>
      </w:r>
    </w:p>
    <w:p w14:paraId="37034C60" w14:textId="77777777" w:rsidR="000A0DCB" w:rsidRPr="00261793" w:rsidRDefault="001F14B2" w:rsidP="001F14B2">
      <w:pPr>
        <w:pStyle w:val="ListParagraph"/>
        <w:numPr>
          <w:ilvl w:val="0"/>
          <w:numId w:val="3"/>
        </w:numPr>
        <w:rPr>
          <w:rFonts w:ascii="Arial" w:hAnsi="Arial" w:cs="Arial"/>
          <w:color w:val="000000" w:themeColor="text1"/>
        </w:rPr>
      </w:pPr>
      <w:r w:rsidRPr="00261793">
        <w:rPr>
          <w:rFonts w:ascii="Arial" w:hAnsi="Arial" w:cs="Arial"/>
          <w:color w:val="000000" w:themeColor="text1"/>
        </w:rPr>
        <w:t>Undertaking a risk assessment of the future first-aid requirements of the school.</w:t>
      </w:r>
    </w:p>
    <w:p w14:paraId="1495CB9B" w14:textId="77777777" w:rsidR="000A0DCB" w:rsidRPr="00261793" w:rsidRDefault="000A0DCB" w:rsidP="000A0DCB">
      <w:pPr>
        <w:pStyle w:val="ListParagraph"/>
        <w:rPr>
          <w:rFonts w:ascii="Arial" w:hAnsi="Arial" w:cs="Arial"/>
          <w:color w:val="000000" w:themeColor="text1"/>
        </w:rPr>
      </w:pPr>
    </w:p>
    <w:p w14:paraId="51B0ACC9" w14:textId="77777777" w:rsidR="007D5F77" w:rsidRPr="00261793" w:rsidRDefault="007D5F77" w:rsidP="007D5F77">
      <w:pPr>
        <w:rPr>
          <w:rFonts w:ascii="Arial" w:hAnsi="Arial" w:cs="Arial"/>
          <w:b/>
          <w:color w:val="000000" w:themeColor="text1"/>
        </w:rPr>
      </w:pPr>
      <w:r w:rsidRPr="00261793">
        <w:rPr>
          <w:rFonts w:ascii="Arial" w:hAnsi="Arial" w:cs="Arial"/>
          <w:b/>
          <w:color w:val="000000" w:themeColor="text1"/>
        </w:rPr>
        <w:t>Informing Employees of the First-Aid Arrangements</w:t>
      </w:r>
    </w:p>
    <w:p w14:paraId="01E16CB2" w14:textId="77777777" w:rsidR="007D5F77" w:rsidRPr="00261793" w:rsidRDefault="007D5F77" w:rsidP="007D5F77">
      <w:pPr>
        <w:pStyle w:val="ListParagraph"/>
        <w:numPr>
          <w:ilvl w:val="0"/>
          <w:numId w:val="14"/>
        </w:numPr>
        <w:rPr>
          <w:rFonts w:ascii="Arial" w:hAnsi="Arial" w:cs="Arial"/>
          <w:color w:val="000000" w:themeColor="text1"/>
        </w:rPr>
      </w:pPr>
      <w:r w:rsidRPr="00261793">
        <w:rPr>
          <w:rFonts w:ascii="Arial" w:hAnsi="Arial" w:cs="Arial"/>
          <w:color w:val="000000" w:themeColor="text1"/>
        </w:rPr>
        <w:t xml:space="preserve">The Health and Safety Coordinator will inform all employees at the school of the following during </w:t>
      </w:r>
      <w:r w:rsidR="002405A4">
        <w:rPr>
          <w:rFonts w:ascii="Arial" w:hAnsi="Arial" w:cs="Arial"/>
          <w:color w:val="000000" w:themeColor="text1"/>
        </w:rPr>
        <w:t xml:space="preserve">their </w:t>
      </w:r>
      <w:r w:rsidRPr="00261793">
        <w:rPr>
          <w:rFonts w:ascii="Arial" w:hAnsi="Arial" w:cs="Arial"/>
          <w:color w:val="000000" w:themeColor="text1"/>
        </w:rPr>
        <w:t xml:space="preserve">induction: </w:t>
      </w:r>
    </w:p>
    <w:p w14:paraId="40139BB1" w14:textId="77777777"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arrangements for reporting and recording accidents</w:t>
      </w:r>
    </w:p>
    <w:p w14:paraId="4B48A387" w14:textId="77777777"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 xml:space="preserve">the </w:t>
      </w:r>
      <w:r w:rsidR="00EF4C3A">
        <w:rPr>
          <w:rFonts w:ascii="Arial" w:hAnsi="Arial" w:cs="Arial"/>
          <w:color w:val="000000" w:themeColor="text1"/>
        </w:rPr>
        <w:t xml:space="preserve">practical </w:t>
      </w:r>
      <w:r w:rsidRPr="00261793">
        <w:rPr>
          <w:rFonts w:ascii="Arial" w:hAnsi="Arial" w:cs="Arial"/>
          <w:color w:val="000000" w:themeColor="text1"/>
        </w:rPr>
        <w:t>arrangements for first-aid,</w:t>
      </w:r>
    </w:p>
    <w:p w14:paraId="3CB654CD" w14:textId="77777777"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 xml:space="preserve">the names of those employees with first-aid qualifications, </w:t>
      </w:r>
    </w:p>
    <w:p w14:paraId="39DFFF62" w14:textId="77777777"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name of the Principal First-Aider</w:t>
      </w:r>
    </w:p>
    <w:p w14:paraId="6155344E" w14:textId="77777777"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location of firs</w:t>
      </w:r>
      <w:r w:rsidR="00EF4C3A">
        <w:rPr>
          <w:rFonts w:ascii="Arial" w:hAnsi="Arial" w:cs="Arial"/>
          <w:color w:val="000000" w:themeColor="text1"/>
        </w:rPr>
        <w:t>t-</w:t>
      </w:r>
      <w:r w:rsidRPr="00261793">
        <w:rPr>
          <w:rFonts w:ascii="Arial" w:hAnsi="Arial" w:cs="Arial"/>
          <w:color w:val="000000" w:themeColor="text1"/>
        </w:rPr>
        <w:t>aid boxes</w:t>
      </w:r>
    </w:p>
    <w:p w14:paraId="1CC48F25" w14:textId="77777777"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location of the medical room</w:t>
      </w:r>
    </w:p>
    <w:p w14:paraId="3BB44D1E" w14:textId="77777777" w:rsidR="007D5F77" w:rsidRPr="00261793" w:rsidRDefault="007D5F77" w:rsidP="007D5F77">
      <w:pPr>
        <w:pStyle w:val="ListParagraph"/>
        <w:numPr>
          <w:ilvl w:val="0"/>
          <w:numId w:val="14"/>
        </w:numPr>
        <w:rPr>
          <w:rFonts w:ascii="Arial" w:hAnsi="Arial" w:cs="Arial"/>
          <w:color w:val="000000" w:themeColor="text1"/>
        </w:rPr>
      </w:pPr>
      <w:r w:rsidRPr="00261793">
        <w:rPr>
          <w:rFonts w:ascii="Arial" w:hAnsi="Arial" w:cs="Arial"/>
          <w:color w:val="000000" w:themeColor="text1"/>
        </w:rPr>
        <w:t>In addition, the Health and Safety Coordinator will ensure that signs are displayed throughout the school providing the same information.</w:t>
      </w:r>
    </w:p>
    <w:p w14:paraId="0EFF471A" w14:textId="77777777" w:rsidR="00EB31AA" w:rsidRPr="00261793" w:rsidRDefault="00EB31AA" w:rsidP="000A0DCB">
      <w:pPr>
        <w:rPr>
          <w:rFonts w:ascii="Arial" w:hAnsi="Arial" w:cs="Arial"/>
          <w:b/>
          <w:color w:val="000000" w:themeColor="text1"/>
        </w:rPr>
      </w:pPr>
      <w:r w:rsidRPr="00261793">
        <w:rPr>
          <w:rFonts w:ascii="Arial" w:hAnsi="Arial" w:cs="Arial"/>
          <w:b/>
          <w:color w:val="000000" w:themeColor="text1"/>
        </w:rPr>
        <w:t>Training for Staff</w:t>
      </w:r>
    </w:p>
    <w:p w14:paraId="725763B2" w14:textId="77777777" w:rsidR="00EB31AA" w:rsidRPr="00261793" w:rsidRDefault="00EB31AA" w:rsidP="00EB31AA">
      <w:pPr>
        <w:pStyle w:val="ListParagraph"/>
        <w:numPr>
          <w:ilvl w:val="0"/>
          <w:numId w:val="7"/>
        </w:numPr>
        <w:rPr>
          <w:rFonts w:ascii="Arial" w:hAnsi="Arial" w:cs="Arial"/>
          <w:color w:val="000000" w:themeColor="text1"/>
        </w:rPr>
      </w:pPr>
      <w:r w:rsidRPr="00261793">
        <w:rPr>
          <w:rFonts w:ascii="Arial" w:hAnsi="Arial" w:cs="Arial"/>
          <w:color w:val="000000" w:themeColor="text1"/>
        </w:rPr>
        <w:t>The Principal First-Aider will receive HSE approved First Aid at Work training which qualifies them as a first-aider</w:t>
      </w:r>
    </w:p>
    <w:p w14:paraId="1D9886CC" w14:textId="77777777"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All teachers who work offsite with pupils on a 1 to 1 basis will receive Emergency First Aid training which qualifies them to deliver first-aid in an emergency</w:t>
      </w:r>
    </w:p>
    <w:p w14:paraId="7F77FF92" w14:textId="77777777"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 xml:space="preserve">Emergency First-Aid training will be renewed annually while the </w:t>
      </w:r>
      <w:r w:rsidR="00EF4C3A">
        <w:rPr>
          <w:rFonts w:ascii="Arial" w:hAnsi="Arial" w:cs="Arial"/>
          <w:color w:val="000000" w:themeColor="text1"/>
        </w:rPr>
        <w:t xml:space="preserve">HSE approved </w:t>
      </w:r>
      <w:r w:rsidRPr="00261793">
        <w:rPr>
          <w:rFonts w:ascii="Arial" w:hAnsi="Arial" w:cs="Arial"/>
          <w:color w:val="000000" w:themeColor="text1"/>
        </w:rPr>
        <w:t>full first-aid training will be renewed every 3 years</w:t>
      </w:r>
    </w:p>
    <w:p w14:paraId="39947E79" w14:textId="77777777"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The name of the Principal First-Aider and all those who have received first-aid training will be displayed around the school to ensure that they are known</w:t>
      </w:r>
    </w:p>
    <w:p w14:paraId="10C4BA4E" w14:textId="77777777"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The Principal First-Aider should ensure that there is always at least 1 person with fir</w:t>
      </w:r>
      <w:r w:rsidR="00402C30" w:rsidRPr="00261793">
        <w:rPr>
          <w:rFonts w:ascii="Arial" w:hAnsi="Arial" w:cs="Arial"/>
          <w:color w:val="000000" w:themeColor="text1"/>
        </w:rPr>
        <w:t>s</w:t>
      </w:r>
      <w:r w:rsidRPr="00261793">
        <w:rPr>
          <w:rFonts w:ascii="Arial" w:hAnsi="Arial" w:cs="Arial"/>
          <w:color w:val="000000" w:themeColor="text1"/>
        </w:rPr>
        <w:t>t-aid training on school premises at any given time</w:t>
      </w:r>
    </w:p>
    <w:p w14:paraId="662C0DB6" w14:textId="77777777" w:rsidR="00EB31AA" w:rsidRPr="00261793" w:rsidRDefault="00EB31AA" w:rsidP="00EB31AA">
      <w:pPr>
        <w:pStyle w:val="ListParagraph"/>
        <w:rPr>
          <w:rFonts w:ascii="Arial" w:hAnsi="Arial" w:cs="Arial"/>
          <w:color w:val="000000" w:themeColor="text1"/>
          <w:u w:val="single"/>
        </w:rPr>
      </w:pPr>
    </w:p>
    <w:p w14:paraId="4316F4FB" w14:textId="77777777" w:rsidR="005A35F2" w:rsidRPr="00261793" w:rsidRDefault="000A0DCB" w:rsidP="000A0DCB">
      <w:pPr>
        <w:rPr>
          <w:rFonts w:ascii="Arial" w:hAnsi="Arial" w:cs="Arial"/>
          <w:b/>
          <w:color w:val="000000" w:themeColor="text1"/>
        </w:rPr>
      </w:pPr>
      <w:r w:rsidRPr="00261793">
        <w:rPr>
          <w:rFonts w:ascii="Arial" w:hAnsi="Arial" w:cs="Arial"/>
          <w:b/>
          <w:color w:val="000000" w:themeColor="text1"/>
        </w:rPr>
        <w:t>Medical Room</w:t>
      </w:r>
    </w:p>
    <w:p w14:paraId="62C1104E" w14:textId="77777777" w:rsidR="00150B25" w:rsidRPr="00261793" w:rsidRDefault="005A35F2" w:rsidP="005A35F2">
      <w:pPr>
        <w:rPr>
          <w:rFonts w:ascii="Arial" w:hAnsi="Arial" w:cs="Arial"/>
          <w:color w:val="000000" w:themeColor="text1"/>
        </w:rPr>
      </w:pPr>
      <w:r w:rsidRPr="00261793">
        <w:rPr>
          <w:rFonts w:ascii="Arial" w:hAnsi="Arial" w:cs="Arial"/>
          <w:color w:val="000000" w:themeColor="text1"/>
        </w:rPr>
        <w:t xml:space="preserve">In compliance with The </w:t>
      </w:r>
      <w:r w:rsidR="00150B25" w:rsidRPr="00261793">
        <w:rPr>
          <w:rFonts w:ascii="Arial" w:hAnsi="Arial" w:cs="Arial"/>
          <w:color w:val="000000" w:themeColor="text1"/>
        </w:rPr>
        <w:t>Independent School Standards (2014)</w:t>
      </w:r>
      <w:r w:rsidRPr="00261793">
        <w:rPr>
          <w:rFonts w:ascii="Arial" w:hAnsi="Arial" w:cs="Arial"/>
          <w:color w:val="000000" w:themeColor="text1"/>
        </w:rPr>
        <w:t xml:space="preserve">, the </w:t>
      </w:r>
      <w:r w:rsidR="00150B25" w:rsidRPr="00261793">
        <w:rPr>
          <w:rFonts w:ascii="Arial" w:hAnsi="Arial" w:cs="Arial"/>
          <w:color w:val="000000" w:themeColor="text1"/>
        </w:rPr>
        <w:t xml:space="preserve">Proprietor </w:t>
      </w:r>
      <w:r w:rsidR="004D0FA4" w:rsidRPr="00261793">
        <w:rPr>
          <w:rFonts w:ascii="Arial" w:hAnsi="Arial" w:cs="Arial"/>
          <w:color w:val="000000" w:themeColor="text1"/>
        </w:rPr>
        <w:t>has</w:t>
      </w:r>
      <w:r w:rsidR="00150B25" w:rsidRPr="00261793">
        <w:rPr>
          <w:rFonts w:ascii="Arial" w:hAnsi="Arial" w:cs="Arial"/>
          <w:color w:val="000000" w:themeColor="text1"/>
        </w:rPr>
        <w:t xml:space="preserve"> ensure</w:t>
      </w:r>
      <w:r w:rsidR="004D0FA4" w:rsidRPr="00261793">
        <w:rPr>
          <w:rFonts w:ascii="Arial" w:hAnsi="Arial" w:cs="Arial"/>
          <w:color w:val="000000" w:themeColor="text1"/>
        </w:rPr>
        <w:t xml:space="preserve">d </w:t>
      </w:r>
      <w:r w:rsidR="00150B25" w:rsidRPr="00261793">
        <w:rPr>
          <w:rFonts w:ascii="Arial" w:hAnsi="Arial" w:cs="Arial"/>
          <w:color w:val="000000" w:themeColor="text1"/>
        </w:rPr>
        <w:t>that there is a room to cater for the medical and therapy needs of pupils. This room:</w:t>
      </w:r>
    </w:p>
    <w:p w14:paraId="239B7959" w14:textId="77777777" w:rsidR="005A35F2"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Is always</w:t>
      </w:r>
      <w:r w:rsidR="00EF4C3A">
        <w:rPr>
          <w:rFonts w:ascii="Arial" w:hAnsi="Arial" w:cs="Arial"/>
          <w:color w:val="000000" w:themeColor="text1"/>
        </w:rPr>
        <w:t xml:space="preserve"> available for use</w:t>
      </w:r>
    </w:p>
    <w:p w14:paraId="1E8B0C39" w14:textId="77777777" w:rsidR="00150B25"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Is near</w:t>
      </w:r>
      <w:r w:rsidR="00150B25" w:rsidRPr="00261793">
        <w:rPr>
          <w:rFonts w:ascii="Arial" w:hAnsi="Arial" w:cs="Arial"/>
          <w:color w:val="000000" w:themeColor="text1"/>
        </w:rPr>
        <w:t xml:space="preserve"> a toilet facility</w:t>
      </w:r>
    </w:p>
    <w:p w14:paraId="5760A5B8" w14:textId="77777777" w:rsidR="00150B25"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Has a washbasin with running water</w:t>
      </w:r>
    </w:p>
    <w:p w14:paraId="31C27AD5" w14:textId="77777777" w:rsidR="00150B25"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 xml:space="preserve">Has a </w:t>
      </w:r>
      <w:r w:rsidR="00EF4C3A">
        <w:rPr>
          <w:rFonts w:ascii="Arial" w:hAnsi="Arial" w:cs="Arial"/>
          <w:color w:val="000000" w:themeColor="text1"/>
        </w:rPr>
        <w:t xml:space="preserve">low </w:t>
      </w:r>
      <w:r w:rsidRPr="00261793">
        <w:rPr>
          <w:rFonts w:ascii="Arial" w:hAnsi="Arial" w:cs="Arial"/>
          <w:color w:val="000000" w:themeColor="text1"/>
        </w:rPr>
        <w:t>bed where pupils who are sick can be accommodated and where those who are injured can be examined and given first-aid</w:t>
      </w:r>
    </w:p>
    <w:p w14:paraId="0CEF01F1" w14:textId="77777777" w:rsidR="004D0FA4"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Has materials and equipment needed to deliver first-aid including a first-aid box and spillage kit</w:t>
      </w:r>
    </w:p>
    <w:p w14:paraId="482A35BE" w14:textId="77777777" w:rsidR="000A0DCB" w:rsidRPr="00261793" w:rsidRDefault="004D0FA4" w:rsidP="000A0DCB">
      <w:pPr>
        <w:pStyle w:val="ListParagraph"/>
        <w:numPr>
          <w:ilvl w:val="0"/>
          <w:numId w:val="4"/>
        </w:numPr>
        <w:rPr>
          <w:rFonts w:ascii="Arial" w:hAnsi="Arial" w:cs="Arial"/>
          <w:color w:val="000000" w:themeColor="text1"/>
        </w:rPr>
      </w:pPr>
      <w:r w:rsidRPr="00261793">
        <w:rPr>
          <w:rFonts w:ascii="Arial" w:hAnsi="Arial" w:cs="Arial"/>
          <w:color w:val="000000" w:themeColor="text1"/>
        </w:rPr>
        <w:t xml:space="preserve">Has </w:t>
      </w:r>
      <w:r w:rsidR="000A0DCB" w:rsidRPr="00261793">
        <w:rPr>
          <w:rFonts w:ascii="Arial" w:hAnsi="Arial" w:cs="Arial"/>
          <w:color w:val="000000" w:themeColor="text1"/>
        </w:rPr>
        <w:t>soap</w:t>
      </w:r>
      <w:r w:rsidRPr="00261793">
        <w:rPr>
          <w:rFonts w:ascii="Arial" w:hAnsi="Arial" w:cs="Arial"/>
          <w:color w:val="000000" w:themeColor="text1"/>
        </w:rPr>
        <w:t>, paper towels and antibacterial gel</w:t>
      </w:r>
    </w:p>
    <w:p w14:paraId="165CA6E6" w14:textId="77777777" w:rsidR="000A0DCB" w:rsidRPr="00261793" w:rsidRDefault="004D0FA4" w:rsidP="000A0DCB">
      <w:pPr>
        <w:pStyle w:val="ListParagraph"/>
        <w:numPr>
          <w:ilvl w:val="0"/>
          <w:numId w:val="4"/>
        </w:numPr>
        <w:rPr>
          <w:rFonts w:ascii="Arial" w:hAnsi="Arial" w:cs="Arial"/>
          <w:color w:val="000000" w:themeColor="text1"/>
        </w:rPr>
      </w:pPr>
      <w:r w:rsidRPr="00261793">
        <w:rPr>
          <w:rFonts w:ascii="Arial" w:hAnsi="Arial" w:cs="Arial"/>
          <w:color w:val="000000" w:themeColor="text1"/>
        </w:rPr>
        <w:t xml:space="preserve">Has </w:t>
      </w:r>
      <w:r w:rsidR="00EF4C3A">
        <w:rPr>
          <w:rFonts w:ascii="Arial" w:hAnsi="Arial" w:cs="Arial"/>
          <w:color w:val="000000" w:themeColor="text1"/>
        </w:rPr>
        <w:t xml:space="preserve">a </w:t>
      </w:r>
      <w:r w:rsidR="005A35F2" w:rsidRPr="00261793">
        <w:rPr>
          <w:rFonts w:ascii="Arial" w:hAnsi="Arial" w:cs="Arial"/>
          <w:color w:val="000000" w:themeColor="text1"/>
        </w:rPr>
        <w:t>suitable refuse container (foot opera</w:t>
      </w:r>
      <w:r w:rsidR="007C1275" w:rsidRPr="00261793">
        <w:rPr>
          <w:rFonts w:ascii="Arial" w:hAnsi="Arial" w:cs="Arial"/>
          <w:color w:val="000000" w:themeColor="text1"/>
        </w:rPr>
        <w:t xml:space="preserve">ted) </w:t>
      </w:r>
      <w:r w:rsidR="000A0DCB" w:rsidRPr="00261793">
        <w:rPr>
          <w:rFonts w:ascii="Arial" w:hAnsi="Arial" w:cs="Arial"/>
          <w:color w:val="000000" w:themeColor="text1"/>
        </w:rPr>
        <w:t xml:space="preserve">lined with </w:t>
      </w:r>
      <w:r w:rsidRPr="00261793">
        <w:rPr>
          <w:rFonts w:ascii="Arial" w:hAnsi="Arial" w:cs="Arial"/>
          <w:color w:val="000000" w:themeColor="text1"/>
        </w:rPr>
        <w:t xml:space="preserve">the </w:t>
      </w:r>
      <w:r w:rsidR="000A0DCB" w:rsidRPr="00261793">
        <w:rPr>
          <w:rFonts w:ascii="Arial" w:hAnsi="Arial" w:cs="Arial"/>
          <w:color w:val="000000" w:themeColor="text1"/>
        </w:rPr>
        <w:t>appropriate bag</w:t>
      </w:r>
    </w:p>
    <w:p w14:paraId="7B7B761B" w14:textId="77777777" w:rsidR="004D0FA4" w:rsidRDefault="004D0FA4" w:rsidP="004178CC">
      <w:pPr>
        <w:pStyle w:val="ListParagraph"/>
        <w:numPr>
          <w:ilvl w:val="0"/>
          <w:numId w:val="4"/>
        </w:numPr>
        <w:rPr>
          <w:rFonts w:ascii="Arial" w:hAnsi="Arial" w:cs="Arial"/>
          <w:color w:val="000000" w:themeColor="text1"/>
        </w:rPr>
      </w:pPr>
      <w:r w:rsidRPr="00261793">
        <w:rPr>
          <w:rFonts w:ascii="Arial" w:hAnsi="Arial" w:cs="Arial"/>
          <w:color w:val="000000" w:themeColor="text1"/>
        </w:rPr>
        <w:lastRenderedPageBreak/>
        <w:t>Has a book for recording all instances of the delivery of first-</w:t>
      </w:r>
      <w:proofErr w:type="gramStart"/>
      <w:r w:rsidRPr="00261793">
        <w:rPr>
          <w:rFonts w:ascii="Arial" w:hAnsi="Arial" w:cs="Arial"/>
          <w:color w:val="000000" w:themeColor="text1"/>
        </w:rPr>
        <w:t>aid</w:t>
      </w:r>
      <w:proofErr w:type="gramEnd"/>
      <w:r w:rsidRPr="00261793">
        <w:rPr>
          <w:rFonts w:ascii="Arial" w:hAnsi="Arial" w:cs="Arial"/>
          <w:color w:val="000000" w:themeColor="text1"/>
        </w:rPr>
        <w:t xml:space="preserve"> </w:t>
      </w:r>
    </w:p>
    <w:p w14:paraId="4A6EDE9F" w14:textId="77777777" w:rsidR="00EF4C3A" w:rsidRPr="00261793" w:rsidRDefault="00EF4C3A" w:rsidP="004178CC">
      <w:pPr>
        <w:pStyle w:val="ListParagraph"/>
        <w:numPr>
          <w:ilvl w:val="0"/>
          <w:numId w:val="4"/>
        </w:numPr>
        <w:rPr>
          <w:rFonts w:ascii="Arial" w:hAnsi="Arial" w:cs="Arial"/>
          <w:color w:val="000000" w:themeColor="text1"/>
        </w:rPr>
      </w:pPr>
      <w:r>
        <w:rPr>
          <w:rFonts w:ascii="Arial" w:hAnsi="Arial" w:cs="Arial"/>
          <w:color w:val="000000" w:themeColor="text1"/>
        </w:rPr>
        <w:t>Has forms for reporting accidents</w:t>
      </w:r>
    </w:p>
    <w:p w14:paraId="1A5F5A7F" w14:textId="77777777" w:rsidR="00150B25" w:rsidRPr="00261793" w:rsidRDefault="004D0FA4" w:rsidP="004178CC">
      <w:pPr>
        <w:pStyle w:val="ListParagraph"/>
        <w:numPr>
          <w:ilvl w:val="0"/>
          <w:numId w:val="4"/>
        </w:numPr>
        <w:rPr>
          <w:rFonts w:ascii="Arial" w:hAnsi="Arial" w:cs="Arial"/>
          <w:color w:val="000000" w:themeColor="text1"/>
        </w:rPr>
      </w:pPr>
      <w:r w:rsidRPr="00261793">
        <w:rPr>
          <w:rFonts w:ascii="Arial" w:hAnsi="Arial" w:cs="Arial"/>
          <w:color w:val="000000" w:themeColor="text1"/>
        </w:rPr>
        <w:t>Has a telephone</w:t>
      </w:r>
      <w:r w:rsidR="005A35F2" w:rsidRPr="00261793">
        <w:rPr>
          <w:rFonts w:ascii="Arial" w:hAnsi="Arial" w:cs="Arial"/>
          <w:color w:val="000000" w:themeColor="text1"/>
        </w:rPr>
        <w:t xml:space="preserve"> </w:t>
      </w:r>
      <w:r w:rsidR="00514769" w:rsidRPr="00261793">
        <w:rPr>
          <w:rFonts w:ascii="Arial" w:hAnsi="Arial" w:cs="Arial"/>
          <w:color w:val="000000" w:themeColor="text1"/>
        </w:rPr>
        <w:t xml:space="preserve">  </w:t>
      </w:r>
    </w:p>
    <w:p w14:paraId="571F80B8" w14:textId="77777777" w:rsidR="0087320E" w:rsidRPr="00261793" w:rsidRDefault="0087320E" w:rsidP="004178CC">
      <w:pPr>
        <w:pStyle w:val="ListParagraph"/>
        <w:numPr>
          <w:ilvl w:val="0"/>
          <w:numId w:val="4"/>
        </w:numPr>
        <w:rPr>
          <w:rFonts w:ascii="Arial" w:hAnsi="Arial" w:cs="Arial"/>
          <w:color w:val="000000" w:themeColor="text1"/>
        </w:rPr>
      </w:pPr>
      <w:r w:rsidRPr="00261793">
        <w:rPr>
          <w:rFonts w:ascii="Arial" w:hAnsi="Arial" w:cs="Arial"/>
          <w:color w:val="000000" w:themeColor="text1"/>
        </w:rPr>
        <w:t>Will have additional provisions added to cater for pupils with complex needs as needed – the nature of these provisions will be determined by the type of need</w:t>
      </w:r>
    </w:p>
    <w:p w14:paraId="6E99F0BA" w14:textId="77777777" w:rsidR="00C4597E" w:rsidRPr="00261793" w:rsidRDefault="0087320E" w:rsidP="00DE0641">
      <w:pPr>
        <w:autoSpaceDE w:val="0"/>
        <w:autoSpaceDN w:val="0"/>
        <w:adjustRightInd w:val="0"/>
        <w:rPr>
          <w:rFonts w:ascii="Arial" w:hAnsi="Arial" w:cs="Arial"/>
          <w:b/>
          <w:color w:val="000000" w:themeColor="text1"/>
        </w:rPr>
      </w:pPr>
      <w:r w:rsidRPr="00261793">
        <w:rPr>
          <w:rFonts w:ascii="Arial" w:hAnsi="Arial" w:cs="Arial"/>
          <w:color w:val="000000" w:themeColor="text1"/>
        </w:rPr>
        <w:t xml:space="preserve">   </w:t>
      </w:r>
      <w:r w:rsidR="00C4597E" w:rsidRPr="00261793">
        <w:rPr>
          <w:rFonts w:ascii="Arial" w:hAnsi="Arial" w:cs="Arial"/>
          <w:b/>
          <w:color w:val="000000" w:themeColor="text1"/>
        </w:rPr>
        <w:t>Practical First-Aid Arrangements</w:t>
      </w:r>
    </w:p>
    <w:p w14:paraId="22B50044" w14:textId="77777777" w:rsidR="008A6424" w:rsidRDefault="008A6424" w:rsidP="00FD2CDE">
      <w:pPr>
        <w:pStyle w:val="ListParagraph"/>
        <w:numPr>
          <w:ilvl w:val="0"/>
          <w:numId w:val="10"/>
        </w:numPr>
        <w:rPr>
          <w:rFonts w:ascii="Arial" w:hAnsi="Arial" w:cs="Arial"/>
          <w:color w:val="000000" w:themeColor="text1"/>
        </w:rPr>
      </w:pPr>
      <w:r w:rsidRPr="00261793">
        <w:rPr>
          <w:rFonts w:ascii="Arial" w:hAnsi="Arial" w:cs="Arial"/>
          <w:color w:val="000000" w:themeColor="text1"/>
        </w:rPr>
        <w:t xml:space="preserve">Pupils who begin to feel unwell during the school day should be taken to the office if unable to participate in activities. A staff member will look after them. The Principal First-aider will decide </w:t>
      </w:r>
      <w:proofErr w:type="gramStart"/>
      <w:r w:rsidRPr="00261793">
        <w:rPr>
          <w:rFonts w:ascii="Arial" w:hAnsi="Arial" w:cs="Arial"/>
          <w:color w:val="000000" w:themeColor="text1"/>
        </w:rPr>
        <w:t>whether or not</w:t>
      </w:r>
      <w:proofErr w:type="gramEnd"/>
      <w:r w:rsidRPr="00261793">
        <w:rPr>
          <w:rFonts w:ascii="Arial" w:hAnsi="Arial" w:cs="Arial"/>
          <w:color w:val="000000" w:themeColor="text1"/>
        </w:rPr>
        <w:t xml:space="preserve"> parents need to be informed or be asked to collect their children from school. </w:t>
      </w:r>
    </w:p>
    <w:p w14:paraId="14D7EB60" w14:textId="77777777" w:rsidR="002C0C9D" w:rsidRPr="00261793" w:rsidRDefault="002C0C9D" w:rsidP="002C0C9D">
      <w:pPr>
        <w:pStyle w:val="ListParagraph"/>
        <w:rPr>
          <w:rFonts w:ascii="Arial" w:hAnsi="Arial" w:cs="Arial"/>
          <w:color w:val="000000" w:themeColor="text1"/>
        </w:rPr>
      </w:pPr>
    </w:p>
    <w:p w14:paraId="3A6D7DF8" w14:textId="77777777" w:rsidR="00C4597E" w:rsidRPr="00261793" w:rsidRDefault="00C4597E" w:rsidP="00FD2CDE">
      <w:pPr>
        <w:pStyle w:val="ListParagraph"/>
        <w:numPr>
          <w:ilvl w:val="0"/>
          <w:numId w:val="10"/>
        </w:numPr>
        <w:rPr>
          <w:rFonts w:ascii="Arial" w:hAnsi="Arial" w:cs="Arial"/>
          <w:color w:val="000000" w:themeColor="text1"/>
        </w:rPr>
      </w:pPr>
      <w:r w:rsidRPr="00261793">
        <w:rPr>
          <w:rFonts w:ascii="Arial" w:hAnsi="Arial" w:cs="Arial"/>
          <w:color w:val="000000" w:themeColor="text1"/>
        </w:rPr>
        <w:t>Fi</w:t>
      </w:r>
      <w:r w:rsidR="00402C30" w:rsidRPr="00261793">
        <w:rPr>
          <w:rFonts w:ascii="Arial" w:hAnsi="Arial" w:cs="Arial"/>
          <w:color w:val="000000" w:themeColor="text1"/>
        </w:rPr>
        <w:t>rst-</w:t>
      </w:r>
      <w:r w:rsidRPr="00261793">
        <w:rPr>
          <w:rFonts w:ascii="Arial" w:hAnsi="Arial" w:cs="Arial"/>
          <w:color w:val="000000" w:themeColor="text1"/>
        </w:rPr>
        <w:t xml:space="preserve">aid </w:t>
      </w:r>
      <w:r w:rsidR="00402C30" w:rsidRPr="00261793">
        <w:rPr>
          <w:rFonts w:ascii="Arial" w:hAnsi="Arial" w:cs="Arial"/>
          <w:color w:val="000000" w:themeColor="text1"/>
        </w:rPr>
        <w:t>boxes in the school are located</w:t>
      </w:r>
      <w:r w:rsidRPr="00261793">
        <w:rPr>
          <w:rFonts w:ascii="Arial" w:hAnsi="Arial" w:cs="Arial"/>
          <w:color w:val="000000" w:themeColor="text1"/>
        </w:rPr>
        <w:t>:</w:t>
      </w:r>
    </w:p>
    <w:p w14:paraId="1586607F" w14:textId="77777777" w:rsidR="00C4597E" w:rsidRPr="00261793" w:rsidRDefault="00C4597E"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the kitchen</w:t>
      </w:r>
    </w:p>
    <w:p w14:paraId="5F30B3F6" w14:textId="77777777" w:rsidR="00C4597E" w:rsidRPr="00261793" w:rsidRDefault="00C4597E"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the office</w:t>
      </w:r>
    </w:p>
    <w:p w14:paraId="6A74DDAC" w14:textId="77777777" w:rsidR="008A6424" w:rsidRPr="00261793" w:rsidRDefault="008A6424"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the medical room</w:t>
      </w:r>
    </w:p>
    <w:p w14:paraId="2069129C" w14:textId="77777777" w:rsidR="00C4597E" w:rsidRDefault="00C4597E"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each school car (these are travel kits)</w:t>
      </w:r>
    </w:p>
    <w:p w14:paraId="79FBBF90" w14:textId="77777777" w:rsidR="002C0C9D" w:rsidRPr="00261793" w:rsidRDefault="002C0C9D" w:rsidP="002C0C9D">
      <w:pPr>
        <w:pStyle w:val="ListParagraph"/>
        <w:ind w:left="1440"/>
        <w:rPr>
          <w:rFonts w:ascii="Arial" w:hAnsi="Arial" w:cs="Arial"/>
          <w:color w:val="000000" w:themeColor="text1"/>
        </w:rPr>
      </w:pPr>
    </w:p>
    <w:p w14:paraId="49F0EFCC" w14:textId="77777777" w:rsidR="00C4597E" w:rsidRDefault="00C4597E" w:rsidP="00C4597E">
      <w:pPr>
        <w:pStyle w:val="ListParagraph"/>
        <w:numPr>
          <w:ilvl w:val="0"/>
          <w:numId w:val="10"/>
        </w:numPr>
        <w:rPr>
          <w:rFonts w:ascii="Arial" w:hAnsi="Arial" w:cs="Arial"/>
          <w:color w:val="000000" w:themeColor="text1"/>
        </w:rPr>
      </w:pPr>
      <w:r w:rsidRPr="00261793">
        <w:rPr>
          <w:rFonts w:ascii="Arial" w:hAnsi="Arial" w:cs="Arial"/>
          <w:color w:val="000000" w:themeColor="text1"/>
        </w:rPr>
        <w:t>The contents of these boxes vary according to location and are checked on a regular basis by the Principal</w:t>
      </w:r>
      <w:r w:rsidR="00402C30" w:rsidRPr="00261793">
        <w:rPr>
          <w:rFonts w:ascii="Arial" w:hAnsi="Arial" w:cs="Arial"/>
          <w:color w:val="000000" w:themeColor="text1"/>
        </w:rPr>
        <w:t xml:space="preserve"> First-</w:t>
      </w:r>
      <w:r w:rsidRPr="00261793">
        <w:rPr>
          <w:rFonts w:ascii="Arial" w:hAnsi="Arial" w:cs="Arial"/>
          <w:color w:val="000000" w:themeColor="text1"/>
        </w:rPr>
        <w:t xml:space="preserve">Aider and are </w:t>
      </w:r>
      <w:r w:rsidR="00CB3624">
        <w:rPr>
          <w:rFonts w:ascii="Arial" w:hAnsi="Arial" w:cs="Arial"/>
          <w:color w:val="000000" w:themeColor="text1"/>
        </w:rPr>
        <w:t>refilled when necessary</w:t>
      </w:r>
    </w:p>
    <w:p w14:paraId="3B2C41F2" w14:textId="77777777" w:rsidR="002C0C9D" w:rsidRPr="00261793" w:rsidRDefault="002C0C9D" w:rsidP="002C0C9D">
      <w:pPr>
        <w:pStyle w:val="ListParagraph"/>
        <w:rPr>
          <w:rFonts w:ascii="Arial" w:hAnsi="Arial" w:cs="Arial"/>
          <w:color w:val="000000" w:themeColor="text1"/>
        </w:rPr>
      </w:pPr>
    </w:p>
    <w:p w14:paraId="2BEABCC7" w14:textId="77777777" w:rsidR="008C68DA" w:rsidRPr="00261793" w:rsidRDefault="008C68DA" w:rsidP="00C4597E">
      <w:pPr>
        <w:pStyle w:val="ListParagraph"/>
        <w:numPr>
          <w:ilvl w:val="0"/>
          <w:numId w:val="10"/>
        </w:numPr>
        <w:rPr>
          <w:rFonts w:ascii="Arial" w:hAnsi="Arial" w:cs="Arial"/>
          <w:color w:val="000000" w:themeColor="text1"/>
        </w:rPr>
      </w:pPr>
      <w:r w:rsidRPr="00261793">
        <w:rPr>
          <w:rFonts w:ascii="Arial" w:hAnsi="Arial" w:cs="Arial"/>
          <w:color w:val="000000" w:themeColor="text1"/>
        </w:rPr>
        <w:t xml:space="preserve">Each </w:t>
      </w:r>
      <w:r w:rsidR="002C0C9D">
        <w:rPr>
          <w:rFonts w:ascii="Arial" w:hAnsi="Arial" w:cs="Arial"/>
          <w:color w:val="000000" w:themeColor="text1"/>
        </w:rPr>
        <w:t xml:space="preserve">first-aid </w:t>
      </w:r>
      <w:r w:rsidRPr="00261793">
        <w:rPr>
          <w:rFonts w:ascii="Arial" w:hAnsi="Arial" w:cs="Arial"/>
          <w:color w:val="000000" w:themeColor="text1"/>
        </w:rPr>
        <w:t xml:space="preserve">box should </w:t>
      </w:r>
      <w:r w:rsidR="005A3FAE" w:rsidRPr="00261793">
        <w:rPr>
          <w:rFonts w:ascii="Arial" w:hAnsi="Arial" w:cs="Arial"/>
          <w:color w:val="000000" w:themeColor="text1"/>
        </w:rPr>
        <w:t xml:space="preserve">always </w:t>
      </w:r>
      <w:r w:rsidRPr="00261793">
        <w:rPr>
          <w:rFonts w:ascii="Arial" w:hAnsi="Arial" w:cs="Arial"/>
          <w:color w:val="000000" w:themeColor="text1"/>
        </w:rPr>
        <w:t>contain at least the following:</w:t>
      </w:r>
    </w:p>
    <w:p w14:paraId="6758EC4B"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a leaﬂet giving general advice on ﬁrst aid</w:t>
      </w:r>
      <w:r w:rsidR="002C0C9D">
        <w:rPr>
          <w:rFonts w:ascii="Arial" w:hAnsi="Arial" w:cs="Arial"/>
          <w:color w:val="000000" w:themeColor="text1"/>
        </w:rPr>
        <w:t>;</w:t>
      </w:r>
    </w:p>
    <w:p w14:paraId="596DD675"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20 individually wrapped sterile adhesive dressings (assorted sizes); </w:t>
      </w:r>
    </w:p>
    <w:p w14:paraId="65C91ED8"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sterile eye pads; </w:t>
      </w:r>
    </w:p>
    <w:p w14:paraId="6FB12439"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four individually wrapped triangular bandages (preferably sterile);</w:t>
      </w:r>
    </w:p>
    <w:p w14:paraId="79C7A427"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six safety pins; </w:t>
      </w:r>
    </w:p>
    <w:p w14:paraId="7AF15956"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six </w:t>
      </w:r>
      <w:proofErr w:type="gramStart"/>
      <w:r w:rsidRPr="00261793">
        <w:rPr>
          <w:rFonts w:ascii="Arial" w:hAnsi="Arial" w:cs="Arial"/>
          <w:color w:val="000000" w:themeColor="text1"/>
        </w:rPr>
        <w:t>medium</w:t>
      </w:r>
      <w:proofErr w:type="gramEnd"/>
      <w:r w:rsidRPr="00261793">
        <w:rPr>
          <w:rFonts w:ascii="Arial" w:hAnsi="Arial" w:cs="Arial"/>
          <w:color w:val="000000" w:themeColor="text1"/>
        </w:rPr>
        <w:t xml:space="preserve"> sized (approximately 12cm x 12cm) individually wrapped sterile unmedicated wound dressings; </w:t>
      </w:r>
    </w:p>
    <w:p w14:paraId="17FD2B1C"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large (approximately 18cm x 18cm) sterile individually wrapped unmedicated wound </w:t>
      </w:r>
      <w:proofErr w:type="gramStart"/>
      <w:r w:rsidRPr="00261793">
        <w:rPr>
          <w:rFonts w:ascii="Arial" w:hAnsi="Arial" w:cs="Arial"/>
          <w:color w:val="000000" w:themeColor="text1"/>
        </w:rPr>
        <w:t>dressings;</w:t>
      </w:r>
      <w:proofErr w:type="gramEnd"/>
    </w:p>
    <w:p w14:paraId="666B962E" w14:textId="77777777" w:rsidR="005A3FAE"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 one pair of disposable gloves.</w:t>
      </w:r>
    </w:p>
    <w:p w14:paraId="486D47B7" w14:textId="77777777" w:rsidR="002C0C9D" w:rsidRPr="00261793" w:rsidRDefault="002C0C9D" w:rsidP="002C0C9D">
      <w:pPr>
        <w:pStyle w:val="ListParagraph"/>
        <w:ind w:left="1440"/>
        <w:rPr>
          <w:rFonts w:ascii="Arial" w:hAnsi="Arial" w:cs="Arial"/>
          <w:color w:val="000000" w:themeColor="text1"/>
        </w:rPr>
      </w:pPr>
    </w:p>
    <w:p w14:paraId="23650BA1" w14:textId="77777777" w:rsidR="005A3FAE" w:rsidRPr="00261793" w:rsidRDefault="005A3FAE" w:rsidP="00C4597E">
      <w:pPr>
        <w:pStyle w:val="ListParagraph"/>
        <w:numPr>
          <w:ilvl w:val="0"/>
          <w:numId w:val="10"/>
        </w:numPr>
        <w:rPr>
          <w:rFonts w:ascii="Arial" w:hAnsi="Arial" w:cs="Arial"/>
          <w:color w:val="000000" w:themeColor="text1"/>
        </w:rPr>
      </w:pPr>
      <w:r w:rsidRPr="00261793">
        <w:rPr>
          <w:rFonts w:ascii="Arial" w:hAnsi="Arial" w:cs="Arial"/>
          <w:color w:val="000000" w:themeColor="text1"/>
        </w:rPr>
        <w:t xml:space="preserve">Each </w:t>
      </w:r>
      <w:r w:rsidR="002C0C9D">
        <w:rPr>
          <w:rFonts w:ascii="Arial" w:hAnsi="Arial" w:cs="Arial"/>
          <w:color w:val="000000" w:themeColor="text1"/>
        </w:rPr>
        <w:t xml:space="preserve">first-aid </w:t>
      </w:r>
      <w:r w:rsidRPr="00261793">
        <w:rPr>
          <w:rFonts w:ascii="Arial" w:hAnsi="Arial" w:cs="Arial"/>
          <w:color w:val="000000" w:themeColor="text1"/>
        </w:rPr>
        <w:t>travel kit should always contain at least the following</w:t>
      </w:r>
    </w:p>
    <w:p w14:paraId="767BD249"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a leaﬂet giving general advice on ﬁ</w:t>
      </w:r>
      <w:r w:rsidR="002C0C9D">
        <w:rPr>
          <w:rFonts w:ascii="Arial" w:hAnsi="Arial" w:cs="Arial"/>
          <w:color w:val="000000" w:themeColor="text1"/>
        </w:rPr>
        <w:t>rst aid;</w:t>
      </w:r>
    </w:p>
    <w:p w14:paraId="073F4092"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six individually wrapped sterile adhesive dressings; </w:t>
      </w:r>
    </w:p>
    <w:p w14:paraId="209CD2DE"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one large sterile unmedicated wound dressing approximately 18cm x 18cm; </w:t>
      </w:r>
    </w:p>
    <w:p w14:paraId="3B526079"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triangular bandages; </w:t>
      </w:r>
    </w:p>
    <w:p w14:paraId="624BC2EB"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safety pins; </w:t>
      </w:r>
    </w:p>
    <w:p w14:paraId="0F819DB8" w14:textId="77777777"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individually wrapped moist cleansing wipes; </w:t>
      </w:r>
    </w:p>
    <w:p w14:paraId="7A8C6858" w14:textId="77777777" w:rsidR="005A3FAE"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one pair of disposable gloves. </w:t>
      </w:r>
    </w:p>
    <w:p w14:paraId="778BE343" w14:textId="77777777" w:rsidR="002C0C9D" w:rsidRPr="00261793" w:rsidRDefault="002C0C9D" w:rsidP="002C0C9D">
      <w:pPr>
        <w:pStyle w:val="ListParagraph"/>
        <w:ind w:left="1440"/>
        <w:rPr>
          <w:rFonts w:ascii="Arial" w:hAnsi="Arial" w:cs="Arial"/>
          <w:color w:val="000000" w:themeColor="text1"/>
        </w:rPr>
      </w:pPr>
    </w:p>
    <w:p w14:paraId="4C9A85BD" w14:textId="77777777" w:rsidR="00C4597E" w:rsidRPr="00261793" w:rsidRDefault="00C4597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Staff attending an accident should use the nearest first aid box to access materials to deal with the accident, </w:t>
      </w:r>
      <w:r w:rsidR="009E55CE" w:rsidRPr="00261793">
        <w:rPr>
          <w:rFonts w:ascii="Arial" w:hAnsi="Arial" w:cs="Arial"/>
          <w:color w:val="000000" w:themeColor="text1"/>
        </w:rPr>
        <w:t>if possible</w:t>
      </w:r>
    </w:p>
    <w:p w14:paraId="5F097C00" w14:textId="77777777" w:rsidR="00C4597E" w:rsidRPr="00261793" w:rsidRDefault="00C4597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If the teacher requires assistance, they should telephone the main office to request that a staff member comes to </w:t>
      </w:r>
      <w:r w:rsidR="009E55CE" w:rsidRPr="00261793">
        <w:rPr>
          <w:rFonts w:ascii="Arial" w:hAnsi="Arial" w:cs="Arial"/>
          <w:color w:val="000000" w:themeColor="text1"/>
        </w:rPr>
        <w:t>the scene of the accident</w:t>
      </w:r>
    </w:p>
    <w:p w14:paraId="09E6EBC3" w14:textId="77777777" w:rsidR="00C4597E" w:rsidRPr="00261793" w:rsidRDefault="00C4597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lastRenderedPageBreak/>
        <w:t xml:space="preserve">If the contents of the boxes become depleted, staff should inform the </w:t>
      </w:r>
      <w:r w:rsidR="009E55CE" w:rsidRPr="00261793">
        <w:rPr>
          <w:rFonts w:ascii="Arial" w:hAnsi="Arial" w:cs="Arial"/>
          <w:color w:val="000000" w:themeColor="text1"/>
        </w:rPr>
        <w:t>Principal</w:t>
      </w:r>
      <w:r w:rsidRPr="00261793">
        <w:rPr>
          <w:rFonts w:ascii="Arial" w:hAnsi="Arial" w:cs="Arial"/>
          <w:color w:val="000000" w:themeColor="text1"/>
        </w:rPr>
        <w:t xml:space="preserve"> First </w:t>
      </w:r>
      <w:r w:rsidR="009E55CE" w:rsidRPr="00261793">
        <w:rPr>
          <w:rFonts w:ascii="Arial" w:hAnsi="Arial" w:cs="Arial"/>
          <w:color w:val="000000" w:themeColor="text1"/>
        </w:rPr>
        <w:t>Aider</w:t>
      </w:r>
    </w:p>
    <w:p w14:paraId="7AEF508F" w14:textId="77777777" w:rsidR="009C0F42" w:rsidRPr="00261793" w:rsidRDefault="009C0F42" w:rsidP="009C0F42">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All staff should take precautions to avoid infection and must follow basic hygiene procedures.  </w:t>
      </w:r>
    </w:p>
    <w:p w14:paraId="49F26B0B" w14:textId="77777777" w:rsidR="009C0F42" w:rsidRPr="00261793" w:rsidRDefault="009C0F42" w:rsidP="009C0F42">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Staff should use the single-use disposable gloves and hand washing </w:t>
      </w:r>
      <w:proofErr w:type="gramStart"/>
      <w:r w:rsidRPr="00261793">
        <w:rPr>
          <w:rFonts w:ascii="Arial" w:hAnsi="Arial" w:cs="Arial"/>
          <w:color w:val="000000" w:themeColor="text1"/>
        </w:rPr>
        <w:t>facilities, and</w:t>
      </w:r>
      <w:proofErr w:type="gramEnd"/>
      <w:r w:rsidRPr="00261793">
        <w:rPr>
          <w:rFonts w:ascii="Arial" w:hAnsi="Arial" w:cs="Arial"/>
          <w:color w:val="000000" w:themeColor="text1"/>
        </w:rPr>
        <w:t xml:space="preserve"> should take care when dealing with blood or other body ﬂuids and disposing of dressings or equipment.</w:t>
      </w:r>
    </w:p>
    <w:p w14:paraId="740170D1" w14:textId="77777777" w:rsidR="003445D3" w:rsidRPr="00261793" w:rsidRDefault="003445D3" w:rsidP="003445D3">
      <w:pPr>
        <w:pStyle w:val="ListParagraph"/>
        <w:rPr>
          <w:rFonts w:ascii="Arial" w:hAnsi="Arial" w:cs="Arial"/>
          <w:color w:val="000000" w:themeColor="text1"/>
        </w:rPr>
      </w:pPr>
    </w:p>
    <w:p w14:paraId="7651EA5F" w14:textId="77777777" w:rsidR="003445D3" w:rsidRPr="00261793" w:rsidRDefault="003445D3" w:rsidP="00FD1DB1">
      <w:pPr>
        <w:rPr>
          <w:rFonts w:ascii="Arial" w:hAnsi="Arial" w:cs="Arial"/>
          <w:b/>
          <w:color w:val="000000" w:themeColor="text1"/>
        </w:rPr>
      </w:pPr>
      <w:r w:rsidRPr="00261793">
        <w:rPr>
          <w:rFonts w:ascii="Arial" w:hAnsi="Arial" w:cs="Arial"/>
          <w:b/>
          <w:color w:val="000000" w:themeColor="text1"/>
        </w:rPr>
        <w:t xml:space="preserve">Procedures for dealing with spillage of blood or other body fluid </w:t>
      </w:r>
    </w:p>
    <w:p w14:paraId="3F9946CE" w14:textId="77777777"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All spillages of blood, faeces, saliva, vomit, nasal and eye discharges should be cleaned up immediately (always wear PPE). </w:t>
      </w:r>
    </w:p>
    <w:p w14:paraId="763E3642" w14:textId="77777777"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When spillages occur, clean using a product that combines both a detergent and a disinfectant. </w:t>
      </w:r>
    </w:p>
    <w:p w14:paraId="4BB4719F" w14:textId="77777777"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Use as per manufacturer’s instructions and ensure it is effective against bacteria and viruses and suitable for use on the affected surface. </w:t>
      </w:r>
    </w:p>
    <w:p w14:paraId="6477AD1D" w14:textId="77777777"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Never use mops for cleaning up blood and body fluid spillages – use disposable paper towels and discard clinical waste as described below. </w:t>
      </w:r>
    </w:p>
    <w:p w14:paraId="5E390EE5" w14:textId="77777777"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A spillage kit should always be available for blood spills</w:t>
      </w:r>
    </w:p>
    <w:p w14:paraId="4DFD4D78" w14:textId="77777777" w:rsidR="003445D3" w:rsidRPr="00261793" w:rsidRDefault="003445D3" w:rsidP="007D6BEE">
      <w:pPr>
        <w:pStyle w:val="ListParagraph"/>
        <w:rPr>
          <w:rFonts w:ascii="Arial" w:hAnsi="Arial" w:cs="Arial"/>
          <w:color w:val="000000" w:themeColor="text1"/>
        </w:rPr>
      </w:pPr>
    </w:p>
    <w:p w14:paraId="0991CC1D" w14:textId="77777777" w:rsidR="00FD1DB1" w:rsidRPr="00261793" w:rsidRDefault="00FD1DB1" w:rsidP="00FD1DB1">
      <w:pPr>
        <w:rPr>
          <w:rFonts w:ascii="Arial" w:hAnsi="Arial" w:cs="Arial"/>
          <w:b/>
          <w:color w:val="000000" w:themeColor="text1"/>
        </w:rPr>
      </w:pPr>
      <w:r w:rsidRPr="00261793">
        <w:rPr>
          <w:rFonts w:ascii="Arial" w:hAnsi="Arial" w:cs="Arial"/>
          <w:b/>
          <w:color w:val="000000" w:themeColor="text1"/>
        </w:rPr>
        <w:t>Procedures for Disposal of Clinical Waste (Clinical waste management) - (see separate policy)</w:t>
      </w:r>
    </w:p>
    <w:p w14:paraId="39502E02" w14:textId="77777777" w:rsidR="00FD1DB1" w:rsidRPr="00261793" w:rsidRDefault="00FD1DB1" w:rsidP="00FD1DB1">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The legal definition of clinical waste is given in the Controlled Waste Regulations 2012 as: "waste from a healthcare activity (including veterinary healthcare)” It consists wholly or partly of human or animal tissue, blood or other bodily fluids, excretions, drugs or other pharmaceutical products, swabs or dressings, or syringes, needles or other sharp instruments, being waste which unless rendered safe may prove hazardous to any person coming into contact with it; and any other waste arising from medical, nursing, dental, veterinary, pharmaceutical or similar practice, investigation, treatment, care, teaching or research, or in the collection of blood for transfusion, being waste which may cause infection to any person coming in contact with it. </w:t>
      </w:r>
    </w:p>
    <w:p w14:paraId="5401C26A" w14:textId="77777777" w:rsidR="007D6BEE" w:rsidRPr="00261793" w:rsidRDefault="00FD1DB1" w:rsidP="00FD1DB1">
      <w:pPr>
        <w:pStyle w:val="ListParagraph"/>
        <w:numPr>
          <w:ilvl w:val="0"/>
          <w:numId w:val="11"/>
        </w:numPr>
        <w:rPr>
          <w:rFonts w:ascii="Arial" w:hAnsi="Arial" w:cs="Arial"/>
          <w:color w:val="000000" w:themeColor="text1"/>
        </w:rPr>
      </w:pPr>
      <w:r w:rsidRPr="00261793">
        <w:rPr>
          <w:rFonts w:ascii="Arial" w:hAnsi="Arial" w:cs="Arial"/>
          <w:color w:val="000000" w:themeColor="text1"/>
        </w:rPr>
        <w:t>The safe disposal of clinical waste is a shared responsibility of the Princi</w:t>
      </w:r>
      <w:r w:rsidR="007D6BEE" w:rsidRPr="00261793">
        <w:rPr>
          <w:rFonts w:ascii="Arial" w:hAnsi="Arial" w:cs="Arial"/>
          <w:color w:val="000000" w:themeColor="text1"/>
        </w:rPr>
        <w:t>pal</w:t>
      </w:r>
      <w:r w:rsidRPr="00261793">
        <w:rPr>
          <w:rFonts w:ascii="Arial" w:hAnsi="Arial" w:cs="Arial"/>
          <w:color w:val="000000" w:themeColor="text1"/>
        </w:rPr>
        <w:t xml:space="preserve"> First</w:t>
      </w:r>
      <w:r w:rsidR="007D6BEE" w:rsidRPr="00261793">
        <w:rPr>
          <w:rFonts w:ascii="Arial" w:hAnsi="Arial" w:cs="Arial"/>
          <w:color w:val="000000" w:themeColor="text1"/>
        </w:rPr>
        <w:t>-</w:t>
      </w:r>
      <w:r w:rsidRPr="00261793">
        <w:rPr>
          <w:rFonts w:ascii="Arial" w:hAnsi="Arial" w:cs="Arial"/>
          <w:color w:val="000000" w:themeColor="text1"/>
        </w:rPr>
        <w:t xml:space="preserve">Aider and the school staff.  </w:t>
      </w:r>
    </w:p>
    <w:p w14:paraId="628C457B" w14:textId="77777777" w:rsidR="002C0C9D" w:rsidRDefault="00FD1DB1" w:rsidP="00FD1DB1">
      <w:pPr>
        <w:pStyle w:val="ListParagraph"/>
        <w:numPr>
          <w:ilvl w:val="0"/>
          <w:numId w:val="11"/>
        </w:numPr>
        <w:rPr>
          <w:rFonts w:ascii="Arial" w:hAnsi="Arial" w:cs="Arial"/>
          <w:color w:val="000000" w:themeColor="text1"/>
        </w:rPr>
      </w:pPr>
      <w:r w:rsidRPr="00261793">
        <w:rPr>
          <w:rFonts w:ascii="Arial" w:hAnsi="Arial" w:cs="Arial"/>
          <w:color w:val="000000" w:themeColor="text1"/>
        </w:rPr>
        <w:t>Approved ‘yellow’ bags must be used for the temporary storage of such waste</w:t>
      </w:r>
    </w:p>
    <w:p w14:paraId="3A526BE1" w14:textId="77777777" w:rsidR="00FD1DB1" w:rsidRPr="00261793" w:rsidRDefault="002C0C9D" w:rsidP="00FD1DB1">
      <w:pPr>
        <w:pStyle w:val="ListParagraph"/>
        <w:numPr>
          <w:ilvl w:val="0"/>
          <w:numId w:val="11"/>
        </w:numPr>
        <w:rPr>
          <w:rFonts w:ascii="Arial" w:hAnsi="Arial" w:cs="Arial"/>
          <w:color w:val="000000" w:themeColor="text1"/>
        </w:rPr>
      </w:pPr>
      <w:r w:rsidRPr="002C0C9D">
        <w:rPr>
          <w:rFonts w:ascii="Arial" w:hAnsi="Arial" w:cs="Arial"/>
          <w:color w:val="000000" w:themeColor="text1"/>
        </w:rPr>
        <w:t xml:space="preserve">All clinical waste bags should be less than two-thirds full </w:t>
      </w:r>
      <w:r>
        <w:rPr>
          <w:rFonts w:ascii="Arial" w:hAnsi="Arial" w:cs="Arial"/>
          <w:color w:val="000000" w:themeColor="text1"/>
        </w:rPr>
        <w:t>and kept</w:t>
      </w:r>
      <w:r w:rsidR="00FD1DB1" w:rsidRPr="00261793">
        <w:rPr>
          <w:rFonts w:ascii="Arial" w:hAnsi="Arial" w:cs="Arial"/>
          <w:color w:val="000000" w:themeColor="text1"/>
        </w:rPr>
        <w:t xml:space="preserve"> in clearly defined and safe areas prior to removal from the school by an authorised contractor. </w:t>
      </w:r>
    </w:p>
    <w:p w14:paraId="07017BAC" w14:textId="77777777" w:rsidR="007D6BEE" w:rsidRPr="00261793" w:rsidRDefault="002C0C9D" w:rsidP="007D6BEE">
      <w:pPr>
        <w:rPr>
          <w:rFonts w:ascii="Arial" w:hAnsi="Arial" w:cs="Arial"/>
          <w:b/>
          <w:color w:val="000000" w:themeColor="text1"/>
        </w:rPr>
      </w:pPr>
      <w:r>
        <w:rPr>
          <w:rFonts w:ascii="Arial" w:hAnsi="Arial" w:cs="Arial"/>
          <w:b/>
          <w:color w:val="000000" w:themeColor="text1"/>
        </w:rPr>
        <w:t>When to call</w:t>
      </w:r>
      <w:r w:rsidR="00402C30" w:rsidRPr="00261793">
        <w:rPr>
          <w:rFonts w:ascii="Arial" w:hAnsi="Arial" w:cs="Arial"/>
          <w:b/>
          <w:color w:val="000000" w:themeColor="text1"/>
        </w:rPr>
        <w:t xml:space="preserve"> an Ambulance</w:t>
      </w:r>
    </w:p>
    <w:p w14:paraId="5EF21C4C" w14:textId="77777777" w:rsidR="00402C30" w:rsidRPr="00261793" w:rsidRDefault="00402C30"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The Principal First-Aider will call an ambulance in case of emergency</w:t>
      </w:r>
    </w:p>
    <w:p w14:paraId="09346CE6" w14:textId="77777777" w:rsidR="00A77553" w:rsidRPr="00261793" w:rsidRDefault="00402C30"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 xml:space="preserve">If for some reason the Principal First-Aider is not available </w:t>
      </w:r>
      <w:r w:rsidR="00A77553" w:rsidRPr="00261793">
        <w:rPr>
          <w:rFonts w:ascii="Arial" w:hAnsi="Arial" w:cs="Arial"/>
          <w:color w:val="000000" w:themeColor="text1"/>
        </w:rPr>
        <w:t>call 999 if someone is seriously ill or inj</w:t>
      </w:r>
      <w:r w:rsidRPr="00261793">
        <w:rPr>
          <w:rFonts w:ascii="Arial" w:hAnsi="Arial" w:cs="Arial"/>
          <w:color w:val="000000" w:themeColor="text1"/>
        </w:rPr>
        <w:t>ured, and their life is at risk</w:t>
      </w:r>
    </w:p>
    <w:p w14:paraId="3B426C80" w14:textId="77777777" w:rsidR="00402C30" w:rsidRPr="00261793" w:rsidRDefault="00402C30"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Examples of instances when an ambulance should be called include (but are not limited to) the following:</w:t>
      </w:r>
    </w:p>
    <w:p w14:paraId="7E494622" w14:textId="77777777" w:rsidR="006B0798" w:rsidRPr="00261793"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t>When someone is not breathing</w:t>
      </w:r>
    </w:p>
    <w:p w14:paraId="5C148C2C" w14:textId="77777777" w:rsidR="006B0798" w:rsidRPr="00261793"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lastRenderedPageBreak/>
        <w:t>When someone has no pulse</w:t>
      </w:r>
    </w:p>
    <w:p w14:paraId="1B525DB6" w14:textId="77777777" w:rsidR="006B0798" w:rsidRPr="00261793"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t>When someone is bleeding heavily</w:t>
      </w:r>
    </w:p>
    <w:p w14:paraId="41E1CDE8" w14:textId="77777777" w:rsidR="006B0798"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t>When someone has broken bones (or the first aider suspects that they have broken bones)</w:t>
      </w:r>
    </w:p>
    <w:p w14:paraId="0EA51F5E" w14:textId="77777777" w:rsidR="00911023" w:rsidRPr="00261793" w:rsidRDefault="00911023" w:rsidP="006B0798">
      <w:pPr>
        <w:pStyle w:val="ListParagraph"/>
        <w:numPr>
          <w:ilvl w:val="1"/>
          <w:numId w:val="12"/>
        </w:numPr>
        <w:rPr>
          <w:rFonts w:ascii="Arial" w:hAnsi="Arial" w:cs="Arial"/>
          <w:color w:val="000000" w:themeColor="text1"/>
        </w:rPr>
      </w:pPr>
      <w:r>
        <w:rPr>
          <w:rFonts w:ascii="Arial" w:hAnsi="Arial" w:cs="Arial"/>
          <w:color w:val="000000" w:themeColor="text1"/>
        </w:rPr>
        <w:t>When someone is having a heart attack</w:t>
      </w:r>
    </w:p>
    <w:p w14:paraId="6FB103B5" w14:textId="77777777" w:rsidR="006B0798" w:rsidRPr="00261793" w:rsidRDefault="006B0798"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Follow this procedure when calling an ambulance:</w:t>
      </w:r>
    </w:p>
    <w:p w14:paraId="74E8172F"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your own name.</w:t>
      </w:r>
    </w:p>
    <w:p w14:paraId="06CE5D97"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 xml:space="preserve">Give </w:t>
      </w:r>
      <w:r w:rsidR="00911023">
        <w:rPr>
          <w:rFonts w:ascii="Arial" w:hAnsi="Arial" w:cs="Arial"/>
          <w:color w:val="000000" w:themeColor="text1"/>
        </w:rPr>
        <w:t xml:space="preserve">the </w:t>
      </w:r>
      <w:r w:rsidRPr="00261793">
        <w:rPr>
          <w:rFonts w:ascii="Arial" w:hAnsi="Arial" w:cs="Arial"/>
          <w:color w:val="000000" w:themeColor="text1"/>
        </w:rPr>
        <w:t xml:space="preserve">address as follows; If at Fairfield House School- </w:t>
      </w:r>
    </w:p>
    <w:p w14:paraId="35E9128B" w14:textId="77777777"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 xml:space="preserve">Fairfield House School  </w:t>
      </w:r>
    </w:p>
    <w:p w14:paraId="49792A2C" w14:textId="77777777"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57-59 Warburton Lane</w:t>
      </w:r>
    </w:p>
    <w:p w14:paraId="4853C55B" w14:textId="77777777"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Partington</w:t>
      </w:r>
    </w:p>
    <w:p w14:paraId="50C71910" w14:textId="77777777"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Manchester</w:t>
      </w:r>
    </w:p>
    <w:p w14:paraId="01194EF6" w14:textId="77777777"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M31 4NL</w:t>
      </w:r>
    </w:p>
    <w:p w14:paraId="42F6E62B" w14:textId="77777777"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Tel: 0161 776 2827</w:t>
      </w:r>
    </w:p>
    <w:p w14:paraId="14E8DF4F"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 xml:space="preserve">If at another location </w:t>
      </w:r>
      <w:proofErr w:type="gramStart"/>
      <w:r w:rsidRPr="00261793">
        <w:rPr>
          <w:rFonts w:ascii="Arial" w:hAnsi="Arial" w:cs="Arial"/>
          <w:color w:val="000000" w:themeColor="text1"/>
        </w:rPr>
        <w:t>state</w:t>
      </w:r>
      <w:proofErr w:type="gramEnd"/>
      <w:r w:rsidRPr="00261793">
        <w:rPr>
          <w:rFonts w:ascii="Arial" w:hAnsi="Arial" w:cs="Arial"/>
          <w:color w:val="000000" w:themeColor="text1"/>
        </w:rPr>
        <w:t xml:space="preserve"> the location where the accident has occurred then</w:t>
      </w:r>
    </w:p>
    <w:p w14:paraId="44CB96EA"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ty</w:t>
      </w:r>
      <w:r w:rsidR="00911023">
        <w:rPr>
          <w:rFonts w:ascii="Arial" w:hAnsi="Arial" w:cs="Arial"/>
          <w:color w:val="000000" w:themeColor="text1"/>
        </w:rPr>
        <w:t xml:space="preserve">pe and seriousness of incident and </w:t>
      </w:r>
      <w:r w:rsidRPr="00261793">
        <w:rPr>
          <w:rFonts w:ascii="Arial" w:hAnsi="Arial" w:cs="Arial"/>
          <w:color w:val="000000" w:themeColor="text1"/>
        </w:rPr>
        <w:t>confirm correct address has been received</w:t>
      </w:r>
    </w:p>
    <w:p w14:paraId="51697835"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age, sex and number of any casualties</w:t>
      </w:r>
    </w:p>
    <w:p w14:paraId="563563FE"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the nature of any learning disabilities i.e. Autism</w:t>
      </w:r>
    </w:p>
    <w:p w14:paraId="5949DFD6" w14:textId="77777777"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If the accident involves one of the children, collect any medical consent forms and medical record cards from the office / vehicle.</w:t>
      </w:r>
    </w:p>
    <w:p w14:paraId="021D0969" w14:textId="77777777" w:rsidR="00890A22" w:rsidRPr="00261793" w:rsidRDefault="00890A22" w:rsidP="00890A22">
      <w:pPr>
        <w:pStyle w:val="ListParagraph"/>
        <w:numPr>
          <w:ilvl w:val="0"/>
          <w:numId w:val="12"/>
        </w:numPr>
        <w:rPr>
          <w:rFonts w:ascii="Arial" w:hAnsi="Arial" w:cs="Arial"/>
          <w:color w:val="000000" w:themeColor="text1"/>
        </w:rPr>
      </w:pPr>
      <w:r w:rsidRPr="00261793">
        <w:rPr>
          <w:rFonts w:ascii="Arial" w:hAnsi="Arial" w:cs="Arial"/>
          <w:color w:val="000000" w:themeColor="text1"/>
        </w:rPr>
        <w:t xml:space="preserve">In the event of </w:t>
      </w:r>
      <w:r w:rsidR="00911023">
        <w:rPr>
          <w:rFonts w:ascii="Arial" w:hAnsi="Arial" w:cs="Arial"/>
          <w:color w:val="000000" w:themeColor="text1"/>
        </w:rPr>
        <w:t xml:space="preserve">a </w:t>
      </w:r>
      <w:r w:rsidRPr="00261793">
        <w:rPr>
          <w:rFonts w:ascii="Arial" w:hAnsi="Arial" w:cs="Arial"/>
          <w:color w:val="000000" w:themeColor="text1"/>
        </w:rPr>
        <w:t>heart attack, ask for special aid</w:t>
      </w:r>
    </w:p>
    <w:p w14:paraId="2EFEAD81" w14:textId="77777777" w:rsidR="0042780D" w:rsidRDefault="00890A22" w:rsidP="008011DC">
      <w:pPr>
        <w:pStyle w:val="ListParagraph"/>
        <w:numPr>
          <w:ilvl w:val="0"/>
          <w:numId w:val="12"/>
        </w:numPr>
        <w:rPr>
          <w:rFonts w:ascii="Arial" w:hAnsi="Arial" w:cs="Arial"/>
          <w:color w:val="000000" w:themeColor="text1"/>
        </w:rPr>
      </w:pPr>
      <w:r w:rsidRPr="0042780D">
        <w:rPr>
          <w:rFonts w:ascii="Arial" w:hAnsi="Arial" w:cs="Arial"/>
          <w:color w:val="000000" w:themeColor="text1"/>
        </w:rPr>
        <w:t xml:space="preserve">When </w:t>
      </w:r>
      <w:r w:rsidR="00275F21" w:rsidRPr="0042780D">
        <w:rPr>
          <w:rFonts w:ascii="Arial" w:hAnsi="Arial" w:cs="Arial"/>
          <w:color w:val="000000" w:themeColor="text1"/>
        </w:rPr>
        <w:t xml:space="preserve">the </w:t>
      </w:r>
      <w:r w:rsidRPr="0042780D">
        <w:rPr>
          <w:rFonts w:ascii="Arial" w:hAnsi="Arial" w:cs="Arial"/>
          <w:color w:val="000000" w:themeColor="text1"/>
        </w:rPr>
        <w:t xml:space="preserve">ambulance is expected, a staff member should be waiting outside </w:t>
      </w:r>
      <w:r w:rsidR="0042780D" w:rsidRPr="0042780D">
        <w:rPr>
          <w:rFonts w:ascii="Arial" w:hAnsi="Arial" w:cs="Arial"/>
          <w:color w:val="000000" w:themeColor="text1"/>
        </w:rPr>
        <w:t xml:space="preserve">the </w:t>
      </w:r>
      <w:r w:rsidRPr="0042780D">
        <w:rPr>
          <w:rFonts w:ascii="Arial" w:hAnsi="Arial" w:cs="Arial"/>
          <w:color w:val="000000" w:themeColor="text1"/>
        </w:rPr>
        <w:t xml:space="preserve">school (if at school) at some distance so as to direct </w:t>
      </w:r>
      <w:proofErr w:type="gramStart"/>
      <w:r w:rsidRPr="0042780D">
        <w:rPr>
          <w:rFonts w:ascii="Arial" w:hAnsi="Arial" w:cs="Arial"/>
          <w:color w:val="000000" w:themeColor="text1"/>
        </w:rPr>
        <w:t>it  without</w:t>
      </w:r>
      <w:proofErr w:type="gramEnd"/>
      <w:r w:rsidRPr="0042780D">
        <w:rPr>
          <w:rFonts w:ascii="Arial" w:hAnsi="Arial" w:cs="Arial"/>
          <w:color w:val="000000" w:themeColor="text1"/>
        </w:rPr>
        <w:t xml:space="preserve"> delay </w:t>
      </w:r>
    </w:p>
    <w:p w14:paraId="7B52F5B8" w14:textId="77777777" w:rsidR="00890A22" w:rsidRPr="0042780D" w:rsidRDefault="006B0798" w:rsidP="008011DC">
      <w:pPr>
        <w:pStyle w:val="ListParagraph"/>
        <w:numPr>
          <w:ilvl w:val="0"/>
          <w:numId w:val="12"/>
        </w:numPr>
        <w:rPr>
          <w:rFonts w:ascii="Arial" w:hAnsi="Arial" w:cs="Arial"/>
          <w:color w:val="000000" w:themeColor="text1"/>
        </w:rPr>
      </w:pPr>
      <w:r w:rsidRPr="0042780D">
        <w:rPr>
          <w:rFonts w:ascii="Arial" w:hAnsi="Arial" w:cs="Arial"/>
          <w:color w:val="000000" w:themeColor="text1"/>
        </w:rPr>
        <w:t xml:space="preserve">A member of staff </w:t>
      </w:r>
      <w:r w:rsidR="00890A22" w:rsidRPr="0042780D">
        <w:rPr>
          <w:rFonts w:ascii="Arial" w:hAnsi="Arial" w:cs="Arial"/>
          <w:color w:val="000000" w:themeColor="text1"/>
        </w:rPr>
        <w:t xml:space="preserve">should accompany </w:t>
      </w:r>
      <w:r w:rsidRPr="0042780D">
        <w:rPr>
          <w:rFonts w:ascii="Arial" w:hAnsi="Arial" w:cs="Arial"/>
          <w:color w:val="000000" w:themeColor="text1"/>
        </w:rPr>
        <w:t>the child to the hospital,</w:t>
      </w:r>
    </w:p>
    <w:p w14:paraId="38A98C1B" w14:textId="77777777" w:rsidR="006B0798" w:rsidRPr="00261793" w:rsidRDefault="00890A22" w:rsidP="00890A22">
      <w:pPr>
        <w:pStyle w:val="ListParagraph"/>
        <w:numPr>
          <w:ilvl w:val="0"/>
          <w:numId w:val="12"/>
        </w:numPr>
        <w:rPr>
          <w:rFonts w:ascii="Arial" w:hAnsi="Arial" w:cs="Arial"/>
          <w:color w:val="000000" w:themeColor="text1"/>
        </w:rPr>
      </w:pPr>
      <w:r w:rsidRPr="00261793">
        <w:rPr>
          <w:rFonts w:ascii="Arial" w:hAnsi="Arial" w:cs="Arial"/>
          <w:color w:val="000000" w:themeColor="text1"/>
        </w:rPr>
        <w:t>The Headteacher should</w:t>
      </w:r>
      <w:r w:rsidR="006B0798" w:rsidRPr="00261793">
        <w:rPr>
          <w:rFonts w:ascii="Arial" w:hAnsi="Arial" w:cs="Arial"/>
          <w:color w:val="000000" w:themeColor="text1"/>
        </w:rPr>
        <w:t xml:space="preserve"> inform the parents who will resume the care of the child as soon as possible.</w:t>
      </w:r>
    </w:p>
    <w:p w14:paraId="5B70AFD0" w14:textId="77777777" w:rsidR="00A91CFC" w:rsidRPr="00261793" w:rsidRDefault="00A91CFC" w:rsidP="003445D3">
      <w:pPr>
        <w:rPr>
          <w:rFonts w:ascii="Arial" w:hAnsi="Arial" w:cs="Arial"/>
          <w:b/>
          <w:color w:val="000000" w:themeColor="text1"/>
        </w:rPr>
      </w:pPr>
      <w:r w:rsidRPr="00261793">
        <w:rPr>
          <w:rFonts w:ascii="Arial" w:hAnsi="Arial" w:cs="Arial"/>
          <w:b/>
          <w:color w:val="000000" w:themeColor="text1"/>
        </w:rPr>
        <w:t>Reporting Accidents and Recordkeeping</w:t>
      </w:r>
    </w:p>
    <w:p w14:paraId="0D15ADC2" w14:textId="77777777" w:rsidR="009E55CE" w:rsidRPr="00261793" w:rsidRDefault="009E55C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t>Staff should make a record in the First-Aid book each time they deliver first-aid</w:t>
      </w:r>
      <w:r w:rsidR="009C0F42" w:rsidRPr="00261793">
        <w:rPr>
          <w:rFonts w:ascii="Arial" w:hAnsi="Arial" w:cs="Arial"/>
          <w:color w:val="000000" w:themeColor="text1"/>
        </w:rPr>
        <w:t xml:space="preserve"> and inform the Principal First-Aider</w:t>
      </w:r>
    </w:p>
    <w:p w14:paraId="13B7B43C" w14:textId="77777777" w:rsidR="0048582D" w:rsidRPr="00261793" w:rsidRDefault="0048582D" w:rsidP="0048582D">
      <w:pPr>
        <w:pStyle w:val="ListParagraph"/>
        <w:numPr>
          <w:ilvl w:val="0"/>
          <w:numId w:val="11"/>
        </w:numPr>
        <w:rPr>
          <w:rFonts w:ascii="Arial" w:hAnsi="Arial" w:cs="Arial"/>
          <w:color w:val="000000" w:themeColor="text1"/>
        </w:rPr>
      </w:pPr>
      <w:r w:rsidRPr="00261793">
        <w:rPr>
          <w:rFonts w:ascii="Arial" w:hAnsi="Arial" w:cs="Arial"/>
          <w:color w:val="000000" w:themeColor="text1"/>
        </w:rPr>
        <w:t>Serious accidents/incidents should be reported verbally as quickly as possible</w:t>
      </w:r>
      <w:r w:rsidR="008A6424" w:rsidRPr="00261793">
        <w:rPr>
          <w:rFonts w:ascii="Arial" w:hAnsi="Arial" w:cs="Arial"/>
          <w:color w:val="000000" w:themeColor="text1"/>
        </w:rPr>
        <w:t xml:space="preserve"> to the Principal First-Aider</w:t>
      </w:r>
    </w:p>
    <w:p w14:paraId="098A2396" w14:textId="77777777" w:rsidR="00AA1E80" w:rsidRPr="00261793" w:rsidRDefault="009E55CE" w:rsidP="00AA1E80">
      <w:pPr>
        <w:pStyle w:val="ListParagraph"/>
        <w:numPr>
          <w:ilvl w:val="0"/>
          <w:numId w:val="11"/>
        </w:numPr>
        <w:rPr>
          <w:rFonts w:ascii="Arial" w:hAnsi="Arial" w:cs="Arial"/>
          <w:color w:val="000000" w:themeColor="text1"/>
        </w:rPr>
      </w:pPr>
      <w:r w:rsidRPr="00261793">
        <w:rPr>
          <w:rFonts w:ascii="Arial" w:hAnsi="Arial" w:cs="Arial"/>
          <w:color w:val="000000" w:themeColor="text1"/>
        </w:rPr>
        <w:t>Staff should record the accidents that led to injury in the accident book (accidents that do not lead to injury and near misses are also recorded in the accident book but that is not relevant within a first-aid context</w:t>
      </w:r>
      <w:r w:rsidR="00493FA8">
        <w:rPr>
          <w:rFonts w:ascii="Arial" w:hAnsi="Arial" w:cs="Arial"/>
          <w:color w:val="000000" w:themeColor="text1"/>
        </w:rPr>
        <w:t xml:space="preserve"> and is covered in detail in the Health &amp; Safety policy</w:t>
      </w:r>
      <w:r w:rsidRPr="00261793">
        <w:rPr>
          <w:rFonts w:ascii="Arial" w:hAnsi="Arial" w:cs="Arial"/>
          <w:color w:val="000000" w:themeColor="text1"/>
        </w:rPr>
        <w:t>)</w:t>
      </w:r>
      <w:r w:rsidR="00AA1E80" w:rsidRPr="00261793">
        <w:rPr>
          <w:color w:val="000000" w:themeColor="text1"/>
        </w:rPr>
        <w:t xml:space="preserve"> </w:t>
      </w:r>
      <w:r w:rsidR="00AA1E80" w:rsidRPr="00261793">
        <w:rPr>
          <w:rFonts w:ascii="Arial" w:hAnsi="Arial" w:cs="Arial"/>
          <w:color w:val="000000" w:themeColor="text1"/>
        </w:rPr>
        <w:t>The person reporting the accident/incident should complete the relevant parts of the form and submit it to the Principal First-Aider who may initiate reports.  Written notification should be made as soon as possible after the event and no later than the next working day</w:t>
      </w:r>
    </w:p>
    <w:p w14:paraId="1383F767" w14:textId="77777777" w:rsidR="0048582D" w:rsidRPr="00261793" w:rsidRDefault="00E91973" w:rsidP="0048582D">
      <w:pPr>
        <w:pStyle w:val="ListParagraph"/>
        <w:numPr>
          <w:ilvl w:val="0"/>
          <w:numId w:val="11"/>
        </w:numPr>
        <w:rPr>
          <w:rFonts w:ascii="Arial" w:hAnsi="Arial" w:cs="Arial"/>
          <w:color w:val="000000" w:themeColor="text1"/>
        </w:rPr>
      </w:pPr>
      <w:r w:rsidRPr="00261793">
        <w:rPr>
          <w:rFonts w:ascii="Arial" w:hAnsi="Arial" w:cs="Arial"/>
          <w:color w:val="000000" w:themeColor="text1"/>
        </w:rPr>
        <w:t>The</w:t>
      </w:r>
      <w:r w:rsidR="00AA1E80" w:rsidRPr="00261793">
        <w:rPr>
          <w:rFonts w:ascii="Arial" w:hAnsi="Arial" w:cs="Arial"/>
          <w:color w:val="000000" w:themeColor="text1"/>
        </w:rPr>
        <w:t xml:space="preserve"> Principal First-Aider considers all reports and decides on any further action required before filing the form for retention in the folder of Accident Records in a lockable cabinet</w:t>
      </w:r>
      <w:r w:rsidR="00200FAF">
        <w:rPr>
          <w:rFonts w:ascii="Arial" w:hAnsi="Arial" w:cs="Arial"/>
          <w:color w:val="000000" w:themeColor="text1"/>
        </w:rPr>
        <w:t>. A copy of the report</w:t>
      </w:r>
      <w:r w:rsidR="0048582D" w:rsidRPr="00261793">
        <w:rPr>
          <w:rFonts w:ascii="Arial" w:hAnsi="Arial" w:cs="Arial"/>
          <w:color w:val="000000" w:themeColor="text1"/>
        </w:rPr>
        <w:t xml:space="preserve"> is placed in the pupil’s individual file</w:t>
      </w:r>
    </w:p>
    <w:p w14:paraId="48B6EFF4" w14:textId="77777777" w:rsidR="00AA1E80" w:rsidRPr="00E91973" w:rsidRDefault="00E91973" w:rsidP="00B65A93">
      <w:pPr>
        <w:pStyle w:val="ListParagraph"/>
        <w:numPr>
          <w:ilvl w:val="0"/>
          <w:numId w:val="11"/>
        </w:numPr>
        <w:rPr>
          <w:rFonts w:ascii="Arial" w:hAnsi="Arial" w:cs="Arial"/>
          <w:color w:val="000000" w:themeColor="text1"/>
        </w:rPr>
      </w:pPr>
      <w:r w:rsidRPr="00E91973">
        <w:rPr>
          <w:rFonts w:ascii="Arial" w:hAnsi="Arial" w:cs="Arial"/>
          <w:color w:val="000000" w:themeColor="text1"/>
        </w:rPr>
        <w:t>T</w:t>
      </w:r>
      <w:r w:rsidR="00665232" w:rsidRPr="00E91973">
        <w:rPr>
          <w:rFonts w:ascii="Arial" w:hAnsi="Arial" w:cs="Arial"/>
          <w:color w:val="000000" w:themeColor="text1"/>
        </w:rPr>
        <w:t>he Principal</w:t>
      </w:r>
      <w:r w:rsidR="00AA1E80" w:rsidRPr="00E91973">
        <w:rPr>
          <w:rFonts w:ascii="Arial" w:hAnsi="Arial" w:cs="Arial"/>
          <w:color w:val="000000" w:themeColor="text1"/>
        </w:rPr>
        <w:t xml:space="preserve"> First</w:t>
      </w:r>
      <w:r w:rsidR="00665232" w:rsidRPr="00E91973">
        <w:rPr>
          <w:rFonts w:ascii="Arial" w:hAnsi="Arial" w:cs="Arial"/>
          <w:color w:val="000000" w:themeColor="text1"/>
        </w:rPr>
        <w:t>-</w:t>
      </w:r>
      <w:r w:rsidR="00AA1E80" w:rsidRPr="00E91973">
        <w:rPr>
          <w:rFonts w:ascii="Arial" w:hAnsi="Arial" w:cs="Arial"/>
          <w:color w:val="000000" w:themeColor="text1"/>
        </w:rPr>
        <w:t>Aider maintains a central log of all accident report forms</w:t>
      </w:r>
      <w:r w:rsidRPr="00E91973">
        <w:rPr>
          <w:rFonts w:ascii="Arial" w:hAnsi="Arial" w:cs="Arial"/>
          <w:color w:val="000000" w:themeColor="text1"/>
        </w:rPr>
        <w:t xml:space="preserve"> and all records should be kept for 3 years</w:t>
      </w:r>
    </w:p>
    <w:p w14:paraId="2D202CB2" w14:textId="77777777" w:rsidR="008A6424" w:rsidRPr="00261793" w:rsidRDefault="008A6424" w:rsidP="008A6424">
      <w:pPr>
        <w:pStyle w:val="ListParagraph"/>
        <w:numPr>
          <w:ilvl w:val="0"/>
          <w:numId w:val="11"/>
        </w:numPr>
        <w:rPr>
          <w:rFonts w:ascii="Arial" w:hAnsi="Arial" w:cs="Arial"/>
          <w:color w:val="000000" w:themeColor="text1"/>
        </w:rPr>
      </w:pPr>
      <w:r w:rsidRPr="00261793">
        <w:rPr>
          <w:rFonts w:ascii="Arial" w:hAnsi="Arial" w:cs="Arial"/>
          <w:color w:val="000000" w:themeColor="text1"/>
        </w:rPr>
        <w:t>If a pupil receives more than a minor cut or graze the accident should be reported to the parents</w:t>
      </w:r>
    </w:p>
    <w:p w14:paraId="465F8653" w14:textId="77777777" w:rsidR="003505FD" w:rsidRPr="00261793" w:rsidRDefault="00386BD1" w:rsidP="003505FD">
      <w:pPr>
        <w:pStyle w:val="ListParagraph"/>
        <w:numPr>
          <w:ilvl w:val="0"/>
          <w:numId w:val="11"/>
        </w:numPr>
        <w:rPr>
          <w:rFonts w:ascii="Arial" w:hAnsi="Arial" w:cs="Arial"/>
          <w:color w:val="000000" w:themeColor="text1"/>
        </w:rPr>
      </w:pPr>
      <w:r w:rsidRPr="00261793">
        <w:rPr>
          <w:rFonts w:ascii="Arial" w:hAnsi="Arial" w:cs="Arial"/>
          <w:color w:val="000000" w:themeColor="text1"/>
        </w:rPr>
        <w:lastRenderedPageBreak/>
        <w:t xml:space="preserve">Bumps to the head must always be reported to parents who should be given the choice whether or not to collect </w:t>
      </w:r>
      <w:r w:rsidR="008A6424" w:rsidRPr="00261793">
        <w:rPr>
          <w:rFonts w:ascii="Arial" w:hAnsi="Arial" w:cs="Arial"/>
          <w:color w:val="000000" w:themeColor="text1"/>
        </w:rPr>
        <w:t xml:space="preserve">their children from </w:t>
      </w:r>
      <w:proofErr w:type="gramStart"/>
      <w:r w:rsidR="008A6424" w:rsidRPr="00261793">
        <w:rPr>
          <w:rFonts w:ascii="Arial" w:hAnsi="Arial" w:cs="Arial"/>
          <w:color w:val="000000" w:themeColor="text1"/>
        </w:rPr>
        <w:t>school</w:t>
      </w:r>
      <w:proofErr w:type="gramEnd"/>
      <w:r w:rsidRPr="00261793">
        <w:rPr>
          <w:rFonts w:ascii="Arial" w:hAnsi="Arial" w:cs="Arial"/>
          <w:color w:val="000000" w:themeColor="text1"/>
        </w:rPr>
        <w:t xml:space="preserve"> </w:t>
      </w:r>
    </w:p>
    <w:p w14:paraId="59B0F9F0" w14:textId="77777777" w:rsidR="003505FD" w:rsidRPr="00261793" w:rsidRDefault="003505FD" w:rsidP="003505FD">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The Proprietor is aware of </w:t>
      </w:r>
      <w:r w:rsidR="000D6940">
        <w:rPr>
          <w:rFonts w:ascii="Arial" w:hAnsi="Arial" w:cs="Arial"/>
          <w:color w:val="000000" w:themeColor="text1"/>
        </w:rPr>
        <w:t>and will</w:t>
      </w:r>
      <w:r w:rsidRPr="00261793">
        <w:rPr>
          <w:rFonts w:ascii="Arial" w:hAnsi="Arial" w:cs="Arial"/>
          <w:color w:val="000000" w:themeColor="text1"/>
        </w:rPr>
        <w:t xml:space="preserve"> fulfil their statutory duty under The Reporting of Injuries Diseases and Dangerous Occurrences Regulations 1995 (RIDDOR) in respect of reporting the following to the Health and Safety Executive (telephone 08453009923) as it applies to employees:</w:t>
      </w:r>
    </w:p>
    <w:p w14:paraId="75715994" w14:textId="77777777"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An accident that involves an employee being incapacitated from work for more than 3 consecutive days (excluding the day of the accident but including non-working days).</w:t>
      </w:r>
    </w:p>
    <w:p w14:paraId="18868A77" w14:textId="77777777"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An accident which requires admittance into hospital for an excess of 24 hours.</w:t>
      </w:r>
    </w:p>
    <w:p w14:paraId="7C7AA8E8" w14:textId="77777777"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Death of an employee.</w:t>
      </w:r>
    </w:p>
    <w:p w14:paraId="08AEB689" w14:textId="77777777"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Major injury such as a fracture, amputation, dislocation of hip, shoulder, knee or spine.</w:t>
      </w:r>
    </w:p>
    <w:p w14:paraId="319D48C3" w14:textId="77777777" w:rsidR="003505FD" w:rsidRPr="00261793" w:rsidRDefault="003505FD" w:rsidP="003505FD">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For non-employees and pupils an accident will only be reported under RIDDOR: </w:t>
      </w:r>
    </w:p>
    <w:p w14:paraId="79FD3402" w14:textId="77777777" w:rsidR="00752FE6" w:rsidRPr="00261793" w:rsidRDefault="00752FE6" w:rsidP="00752FE6">
      <w:pPr>
        <w:pStyle w:val="ListParagraph"/>
        <w:numPr>
          <w:ilvl w:val="1"/>
          <w:numId w:val="11"/>
        </w:numPr>
        <w:rPr>
          <w:rFonts w:ascii="Arial" w:hAnsi="Arial" w:cs="Arial"/>
          <w:color w:val="000000" w:themeColor="text1"/>
        </w:rPr>
      </w:pPr>
      <w:r w:rsidRPr="00261793">
        <w:rPr>
          <w:rFonts w:ascii="Arial" w:hAnsi="Arial" w:cs="Arial"/>
          <w:color w:val="000000" w:themeColor="text1"/>
        </w:rPr>
        <w:t>where it is related to work being carried out by an employee or contractor and the accident results in death or major injury or,</w:t>
      </w:r>
    </w:p>
    <w:p w14:paraId="01C12266" w14:textId="77777777" w:rsidR="00752FE6" w:rsidRPr="00261793" w:rsidRDefault="00752FE6" w:rsidP="00752FE6">
      <w:pPr>
        <w:pStyle w:val="ListParagraph"/>
        <w:numPr>
          <w:ilvl w:val="1"/>
          <w:numId w:val="11"/>
        </w:numPr>
        <w:rPr>
          <w:rFonts w:ascii="Arial" w:hAnsi="Arial" w:cs="Arial"/>
          <w:color w:val="000000" w:themeColor="text1"/>
        </w:rPr>
      </w:pPr>
      <w:r w:rsidRPr="00261793">
        <w:rPr>
          <w:rFonts w:ascii="Arial" w:hAnsi="Arial" w:cs="Arial"/>
          <w:color w:val="000000" w:themeColor="text1"/>
        </w:rPr>
        <w:t>where it is an accident in school which requires immediate emergency medical treatment at hospital</w:t>
      </w:r>
    </w:p>
    <w:p w14:paraId="6951454B" w14:textId="77777777" w:rsidR="00752FE6" w:rsidRPr="00261793" w:rsidRDefault="00752FE6" w:rsidP="00752FE6">
      <w:pPr>
        <w:pStyle w:val="ListParagraph"/>
        <w:numPr>
          <w:ilvl w:val="1"/>
          <w:numId w:val="11"/>
        </w:numPr>
        <w:rPr>
          <w:rFonts w:ascii="Arial" w:hAnsi="Arial" w:cs="Arial"/>
          <w:color w:val="000000" w:themeColor="text1"/>
        </w:rPr>
      </w:pPr>
      <w:r w:rsidRPr="00261793">
        <w:rPr>
          <w:rFonts w:ascii="Arial" w:hAnsi="Arial" w:cs="Arial"/>
          <w:color w:val="000000" w:themeColor="text1"/>
        </w:rPr>
        <w:t>The Bursar or, in his absence, his assistant (after checking with the Head, is responsible for notifying the Health &amp; Safety Executive Incident Contact Centre in applicable cases. (HSE Incident Contact Centre, Caerphilly Business Park, Caerphilly, CF83 3GG.  Tel 0845 300 9923, Fax 0845 300 9924, e-mail riddor@natbrit.com.)</w:t>
      </w:r>
    </w:p>
    <w:p w14:paraId="6DDC4ED3" w14:textId="77777777" w:rsidR="00752FE6" w:rsidRPr="00261793" w:rsidRDefault="00752FE6" w:rsidP="00752FE6">
      <w:pPr>
        <w:pStyle w:val="ListParagraph"/>
        <w:numPr>
          <w:ilvl w:val="0"/>
          <w:numId w:val="11"/>
        </w:numPr>
        <w:rPr>
          <w:rFonts w:ascii="Arial" w:hAnsi="Arial" w:cs="Arial"/>
          <w:color w:val="000000" w:themeColor="text1"/>
        </w:rPr>
      </w:pPr>
      <w:r w:rsidRPr="00261793">
        <w:rPr>
          <w:rFonts w:ascii="Arial" w:hAnsi="Arial" w:cs="Arial"/>
          <w:color w:val="000000" w:themeColor="text1"/>
        </w:rPr>
        <w:t>Where an employee, pupil or visitor has been injured or becomes ill as a result of a notifiable accident or dangerous occurrence which is a cause of death within one year of the date of that accident the HSE must be informed in writing as soon as this is known.</w:t>
      </w:r>
    </w:p>
    <w:p w14:paraId="37C8D9CE" w14:textId="77777777" w:rsidR="003505FD" w:rsidRPr="00261793" w:rsidRDefault="003505FD" w:rsidP="00752FE6">
      <w:pPr>
        <w:pStyle w:val="ListParagraph"/>
        <w:numPr>
          <w:ilvl w:val="0"/>
          <w:numId w:val="11"/>
        </w:numPr>
        <w:rPr>
          <w:rFonts w:ascii="Arial" w:hAnsi="Arial" w:cs="Arial"/>
          <w:color w:val="000000" w:themeColor="text1"/>
        </w:rPr>
      </w:pPr>
      <w:r w:rsidRPr="00261793">
        <w:rPr>
          <w:rFonts w:ascii="Arial" w:hAnsi="Arial" w:cs="Arial"/>
          <w:color w:val="000000" w:themeColor="text1"/>
        </w:rPr>
        <w:t>It is also a statutory duty to keep a record following enquiries from the DSS concerning claims for any of the prescribed industrial illnesses</w:t>
      </w:r>
    </w:p>
    <w:p w14:paraId="2F589611" w14:textId="77777777" w:rsidR="00386BD1" w:rsidRPr="00261793" w:rsidRDefault="00386BD1" w:rsidP="000D6940">
      <w:pPr>
        <w:pStyle w:val="ListParagraph"/>
        <w:rPr>
          <w:rFonts w:ascii="Arial" w:hAnsi="Arial" w:cs="Arial"/>
          <w:color w:val="000000" w:themeColor="text1"/>
        </w:rPr>
      </w:pPr>
    </w:p>
    <w:p w14:paraId="7481E908" w14:textId="77777777" w:rsidR="00FF3DEE" w:rsidRPr="00261793" w:rsidRDefault="00FF3DEE" w:rsidP="00FF3DEE">
      <w:pPr>
        <w:rPr>
          <w:rFonts w:ascii="Arial" w:hAnsi="Arial" w:cs="Arial"/>
          <w:b/>
          <w:color w:val="000000" w:themeColor="text1"/>
        </w:rPr>
      </w:pPr>
      <w:r w:rsidRPr="00261793">
        <w:rPr>
          <w:rFonts w:ascii="Arial" w:hAnsi="Arial" w:cs="Arial"/>
          <w:b/>
          <w:color w:val="000000" w:themeColor="text1"/>
        </w:rPr>
        <w:t xml:space="preserve">Administration of Medicines to Pupils </w:t>
      </w:r>
    </w:p>
    <w:p w14:paraId="36D5D676" w14:textId="77777777" w:rsidR="00FF3DEE" w:rsidRPr="00261793" w:rsidRDefault="00FF3DEE" w:rsidP="00FF3DEE">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The school acknowledges that pupils may require medication during the school day as part of either long-term management of a health condition or during a short period of illness/injury. </w:t>
      </w:r>
    </w:p>
    <w:p w14:paraId="44913EC4" w14:textId="77777777" w:rsidR="00947003" w:rsidRPr="00261793" w:rsidRDefault="00947003" w:rsidP="00FF3DEE">
      <w:pPr>
        <w:pStyle w:val="ListParagraph"/>
        <w:numPr>
          <w:ilvl w:val="0"/>
          <w:numId w:val="11"/>
        </w:numPr>
        <w:rPr>
          <w:rFonts w:ascii="Arial" w:hAnsi="Arial" w:cs="Arial"/>
          <w:color w:val="000000" w:themeColor="text1"/>
        </w:rPr>
      </w:pPr>
      <w:r w:rsidRPr="00261793">
        <w:rPr>
          <w:rFonts w:ascii="Arial" w:hAnsi="Arial" w:cs="Arial"/>
          <w:color w:val="000000" w:themeColor="text1"/>
        </w:rPr>
        <w:t>All staff should be informed of which pupils require medication and they should be aware of how to help them in an emergency</w:t>
      </w:r>
    </w:p>
    <w:p w14:paraId="1321AD23" w14:textId="77777777" w:rsidR="00FF3DEE" w:rsidRPr="00261793" w:rsidRDefault="00FF3DEE" w:rsidP="00FF3DEE">
      <w:pPr>
        <w:pStyle w:val="ListParagraph"/>
        <w:numPr>
          <w:ilvl w:val="0"/>
          <w:numId w:val="11"/>
        </w:numPr>
        <w:rPr>
          <w:rFonts w:ascii="Arial" w:hAnsi="Arial" w:cs="Arial"/>
          <w:color w:val="000000" w:themeColor="text1"/>
        </w:rPr>
      </w:pPr>
      <w:r w:rsidRPr="00261793">
        <w:rPr>
          <w:rFonts w:ascii="Arial" w:hAnsi="Arial" w:cs="Arial"/>
          <w:color w:val="000000" w:themeColor="text1"/>
        </w:rPr>
        <w:t>The school will administer medication provided that the parent(s) of the pupil adheres to the following safety guidelines:</w:t>
      </w:r>
    </w:p>
    <w:p w14:paraId="0DFBD995" w14:textId="77777777" w:rsidR="00DE0641" w:rsidRPr="00261793" w:rsidRDefault="00DE0641" w:rsidP="00DE0641">
      <w:pPr>
        <w:pStyle w:val="ListParagraph"/>
        <w:numPr>
          <w:ilvl w:val="1"/>
          <w:numId w:val="11"/>
        </w:numPr>
        <w:rPr>
          <w:rFonts w:ascii="Arial" w:hAnsi="Arial" w:cs="Arial"/>
          <w:color w:val="000000" w:themeColor="text1"/>
        </w:rPr>
      </w:pPr>
      <w:r w:rsidRPr="00261793">
        <w:rPr>
          <w:rFonts w:ascii="Arial" w:hAnsi="Arial" w:cs="Arial"/>
          <w:color w:val="000000" w:themeColor="text1"/>
        </w:rPr>
        <w:t>They pr</w:t>
      </w:r>
      <w:r w:rsidR="00D91F38">
        <w:rPr>
          <w:rFonts w:ascii="Arial" w:hAnsi="Arial" w:cs="Arial"/>
          <w:color w:val="000000" w:themeColor="text1"/>
        </w:rPr>
        <w:t>ovide</w:t>
      </w:r>
      <w:r w:rsidRPr="00261793">
        <w:rPr>
          <w:rFonts w:ascii="Arial" w:hAnsi="Arial" w:cs="Arial"/>
          <w:color w:val="000000" w:themeColor="text1"/>
        </w:rPr>
        <w:t xml:space="preserve"> a letter giving written permission and with full instructions regarding frequency and dosage etc</w:t>
      </w:r>
    </w:p>
    <w:p w14:paraId="11D6CFA5" w14:textId="77777777" w:rsidR="00DE0641" w:rsidRPr="00261793" w:rsidRDefault="00DE0641" w:rsidP="00DE0641">
      <w:pPr>
        <w:pStyle w:val="ListParagraph"/>
        <w:numPr>
          <w:ilvl w:val="1"/>
          <w:numId w:val="11"/>
        </w:numPr>
        <w:rPr>
          <w:rFonts w:ascii="Arial" w:hAnsi="Arial" w:cs="Arial"/>
          <w:color w:val="000000" w:themeColor="text1"/>
        </w:rPr>
      </w:pPr>
      <w:r w:rsidRPr="00261793">
        <w:rPr>
          <w:rFonts w:ascii="Arial" w:hAnsi="Arial" w:cs="Arial"/>
          <w:color w:val="000000" w:themeColor="text1"/>
        </w:rPr>
        <w:t xml:space="preserve">They (or another responsible adult) deliver the medication in the original, intact container or packaging. The pharmacy label should be clear and not obstructed in any way. </w:t>
      </w:r>
    </w:p>
    <w:p w14:paraId="78E8AE5A" w14:textId="77777777" w:rsidR="00DE0641" w:rsidRPr="00261793" w:rsidRDefault="00DE0641" w:rsidP="00DE0641">
      <w:pPr>
        <w:pStyle w:val="ListParagraph"/>
        <w:numPr>
          <w:ilvl w:val="1"/>
          <w:numId w:val="11"/>
        </w:numPr>
        <w:rPr>
          <w:rFonts w:ascii="Arial" w:hAnsi="Arial" w:cs="Arial"/>
          <w:color w:val="000000" w:themeColor="text1"/>
        </w:rPr>
      </w:pPr>
      <w:r w:rsidRPr="00261793">
        <w:rPr>
          <w:rFonts w:ascii="Arial" w:hAnsi="Arial" w:cs="Arial"/>
          <w:color w:val="000000" w:themeColor="text1"/>
        </w:rPr>
        <w:t xml:space="preserve">A written letter stating all information contained on the ‘Administration of Medication to Pupils’ form must also accompany the medication.  </w:t>
      </w:r>
    </w:p>
    <w:p w14:paraId="1175A27E" w14:textId="77777777" w:rsidR="00DE0641" w:rsidRPr="00261793" w:rsidRDefault="00DE0641" w:rsidP="00DE0641">
      <w:pPr>
        <w:pStyle w:val="ListParagraph"/>
        <w:numPr>
          <w:ilvl w:val="0"/>
          <w:numId w:val="11"/>
        </w:numPr>
        <w:rPr>
          <w:rFonts w:ascii="Arial" w:hAnsi="Arial" w:cs="Arial"/>
          <w:color w:val="000000" w:themeColor="text1"/>
        </w:rPr>
      </w:pPr>
      <w:r w:rsidRPr="00261793">
        <w:rPr>
          <w:rFonts w:ascii="Arial" w:hAnsi="Arial" w:cs="Arial"/>
          <w:color w:val="000000" w:themeColor="text1"/>
        </w:rPr>
        <w:lastRenderedPageBreak/>
        <w:t>The Community Nurse will be called on to admini</w:t>
      </w:r>
      <w:r w:rsidR="000C6453" w:rsidRPr="00261793">
        <w:rPr>
          <w:rFonts w:ascii="Arial" w:hAnsi="Arial" w:cs="Arial"/>
          <w:color w:val="000000" w:themeColor="text1"/>
        </w:rPr>
        <w:t>s</w:t>
      </w:r>
      <w:r w:rsidRPr="00261793">
        <w:rPr>
          <w:rFonts w:ascii="Arial" w:hAnsi="Arial" w:cs="Arial"/>
          <w:color w:val="000000" w:themeColor="text1"/>
        </w:rPr>
        <w:t>ter those medications that staff are legally not allowed to administer (e.g. suppositories</w:t>
      </w:r>
      <w:r w:rsidR="00D91F38">
        <w:rPr>
          <w:rFonts w:ascii="Arial" w:hAnsi="Arial" w:cs="Arial"/>
          <w:color w:val="000000" w:themeColor="text1"/>
        </w:rPr>
        <w:t xml:space="preserve"> and</w:t>
      </w:r>
      <w:r w:rsidRPr="00261793">
        <w:rPr>
          <w:rFonts w:ascii="Arial" w:hAnsi="Arial" w:cs="Arial"/>
          <w:color w:val="000000" w:themeColor="text1"/>
        </w:rPr>
        <w:t xml:space="preserve"> injections</w:t>
      </w:r>
      <w:r w:rsidR="00D91F38">
        <w:rPr>
          <w:rFonts w:ascii="Arial" w:hAnsi="Arial" w:cs="Arial"/>
          <w:color w:val="000000" w:themeColor="text1"/>
        </w:rPr>
        <w:t>)</w:t>
      </w:r>
    </w:p>
    <w:p w14:paraId="68E76F8C" w14:textId="77777777" w:rsidR="00BE2D5B" w:rsidRPr="00261793" w:rsidRDefault="00DE0641" w:rsidP="00DE0641">
      <w:pPr>
        <w:pStyle w:val="ListParagraph"/>
        <w:numPr>
          <w:ilvl w:val="0"/>
          <w:numId w:val="11"/>
        </w:numPr>
        <w:rPr>
          <w:rFonts w:ascii="Arial" w:hAnsi="Arial" w:cs="Arial"/>
          <w:color w:val="000000" w:themeColor="text1"/>
        </w:rPr>
      </w:pPr>
      <w:r w:rsidRPr="00261793">
        <w:rPr>
          <w:rFonts w:ascii="Arial" w:hAnsi="Arial" w:cs="Arial"/>
          <w:color w:val="000000" w:themeColor="text1"/>
        </w:rPr>
        <w:t>If</w:t>
      </w:r>
      <w:r w:rsidR="00BE2D5B" w:rsidRPr="00261793">
        <w:rPr>
          <w:rFonts w:ascii="Arial" w:hAnsi="Arial" w:cs="Arial"/>
          <w:color w:val="000000" w:themeColor="text1"/>
        </w:rPr>
        <w:t xml:space="preserve"> any type of intrusive medical attention it should be completed by a doctor or arranged by a docto</w:t>
      </w:r>
      <w:r w:rsidR="00D91F38">
        <w:rPr>
          <w:rFonts w:ascii="Arial" w:hAnsi="Arial" w:cs="Arial"/>
          <w:color w:val="000000" w:themeColor="text1"/>
        </w:rPr>
        <w:t>r for the community nurse to carry out</w:t>
      </w:r>
    </w:p>
    <w:p w14:paraId="11AF3B68" w14:textId="77777777" w:rsidR="00BE2D5B" w:rsidRPr="00261793" w:rsidRDefault="00BE2D5B" w:rsidP="00DE0641">
      <w:pPr>
        <w:pStyle w:val="ListParagraph"/>
        <w:numPr>
          <w:ilvl w:val="0"/>
          <w:numId w:val="11"/>
        </w:numPr>
        <w:rPr>
          <w:rFonts w:ascii="Arial" w:hAnsi="Arial" w:cs="Arial"/>
          <w:color w:val="000000" w:themeColor="text1"/>
        </w:rPr>
      </w:pPr>
      <w:r w:rsidRPr="00261793">
        <w:rPr>
          <w:rFonts w:ascii="Arial" w:hAnsi="Arial" w:cs="Arial"/>
          <w:color w:val="000000" w:themeColor="text1"/>
        </w:rPr>
        <w:t>There are some exceptions to this, for example when emergency rescue remedy is required and where staff have received training in this procedure and it has been agreed by the family, placing authority and is specified in the service users care plan and meds/health plan and consent has been given by the parent/legal guardian and placing authority. An example would be rectal diazepam, used for some young people as a rescue remedy in the event of epileptic seizures.</w:t>
      </w:r>
    </w:p>
    <w:p w14:paraId="0A86CDB1" w14:textId="77777777" w:rsidR="00261793" w:rsidRPr="00261793" w:rsidRDefault="00261793" w:rsidP="00261793">
      <w:pPr>
        <w:pStyle w:val="ListParagraph"/>
        <w:rPr>
          <w:rFonts w:ascii="Arial" w:hAnsi="Arial" w:cs="Arial"/>
          <w:color w:val="000000" w:themeColor="text1"/>
        </w:rPr>
      </w:pPr>
    </w:p>
    <w:p w14:paraId="708DA8A9" w14:textId="77777777" w:rsidR="00350AF2" w:rsidRPr="00261793" w:rsidRDefault="00350AF2" w:rsidP="00350AF2">
      <w:pPr>
        <w:rPr>
          <w:rFonts w:ascii="Arial" w:hAnsi="Arial" w:cs="Arial"/>
          <w:b/>
          <w:color w:val="000000" w:themeColor="text1"/>
        </w:rPr>
      </w:pPr>
      <w:r w:rsidRPr="00261793">
        <w:rPr>
          <w:rFonts w:ascii="Arial" w:hAnsi="Arial" w:cs="Arial"/>
          <w:b/>
          <w:color w:val="000000" w:themeColor="text1"/>
        </w:rPr>
        <w:t>This policy was adopted by Fairfield House Sch</w:t>
      </w:r>
      <w:r w:rsidR="0000792F">
        <w:rPr>
          <w:rFonts w:ascii="Arial" w:hAnsi="Arial" w:cs="Arial"/>
          <w:b/>
          <w:color w:val="000000" w:themeColor="text1"/>
        </w:rPr>
        <w:t>ool – September 2015</w:t>
      </w:r>
    </w:p>
    <w:p w14:paraId="058C3F6D" w14:textId="77777777" w:rsidR="00706085" w:rsidRDefault="00706085" w:rsidP="00350AF2">
      <w:pPr>
        <w:rPr>
          <w:rFonts w:ascii="Arial" w:hAnsi="Arial" w:cs="Arial"/>
          <w:b/>
          <w:color w:val="000000" w:themeColor="text1"/>
        </w:rPr>
      </w:pPr>
    </w:p>
    <w:p w14:paraId="7069FEF4" w14:textId="77777777" w:rsidR="00706085" w:rsidRDefault="00706085" w:rsidP="00350AF2">
      <w:pPr>
        <w:jc w:val="center"/>
        <w:rPr>
          <w:rFonts w:ascii="Arial" w:hAnsi="Arial" w:cs="Arial"/>
          <w:b/>
          <w:color w:val="000000" w:themeColor="text1"/>
        </w:rPr>
      </w:pPr>
    </w:p>
    <w:p w14:paraId="2D66C5FC" w14:textId="77777777" w:rsidR="00706085" w:rsidRDefault="00706085" w:rsidP="00350AF2">
      <w:pPr>
        <w:jc w:val="center"/>
        <w:rPr>
          <w:rFonts w:ascii="Arial" w:hAnsi="Arial" w:cs="Arial"/>
          <w:b/>
          <w:color w:val="000000" w:themeColor="text1"/>
        </w:rPr>
      </w:pPr>
    </w:p>
    <w:p w14:paraId="5AC62B63" w14:textId="77777777" w:rsidR="00350AF2" w:rsidRPr="00261793" w:rsidRDefault="00350AF2" w:rsidP="00577298">
      <w:pPr>
        <w:rPr>
          <w:rFonts w:ascii="Arial" w:hAnsi="Arial" w:cs="Arial"/>
          <w:b/>
          <w:color w:val="000000" w:themeColor="text1"/>
        </w:rPr>
      </w:pPr>
    </w:p>
    <w:p w14:paraId="7F7B62CE" w14:textId="77777777" w:rsidR="00BE2D5B" w:rsidRPr="00261793" w:rsidRDefault="00BE2D5B" w:rsidP="00BE2D5B">
      <w:pPr>
        <w:rPr>
          <w:rFonts w:ascii="Arial" w:hAnsi="Arial" w:cs="Arial"/>
          <w:color w:val="000000" w:themeColor="text1"/>
        </w:rPr>
      </w:pPr>
      <w:r w:rsidRPr="00261793">
        <w:rPr>
          <w:rFonts w:ascii="Arial" w:hAnsi="Arial" w:cs="Arial"/>
          <w:color w:val="000000" w:themeColor="text1"/>
        </w:rPr>
        <w:t xml:space="preserve">     </w:t>
      </w:r>
    </w:p>
    <w:p w14:paraId="3B8A83FA" w14:textId="77777777" w:rsidR="00BE2D5B" w:rsidRPr="00261793" w:rsidRDefault="00BE2D5B" w:rsidP="005A35F2">
      <w:pPr>
        <w:rPr>
          <w:rFonts w:ascii="Arial" w:hAnsi="Arial" w:cs="Arial"/>
          <w:color w:val="000000" w:themeColor="text1"/>
        </w:rPr>
      </w:pPr>
    </w:p>
    <w:p w14:paraId="4BF5F37F" w14:textId="77777777" w:rsidR="000A0DCB" w:rsidRPr="00261793" w:rsidRDefault="000A0DCB" w:rsidP="005A35F2">
      <w:pPr>
        <w:rPr>
          <w:rFonts w:ascii="Arial" w:hAnsi="Arial" w:cs="Arial"/>
          <w:color w:val="000000" w:themeColor="text1"/>
        </w:rPr>
      </w:pPr>
    </w:p>
    <w:p w14:paraId="358B3BA2" w14:textId="77777777" w:rsidR="00514769" w:rsidRPr="00261793" w:rsidRDefault="00514769" w:rsidP="005A35F2">
      <w:pPr>
        <w:rPr>
          <w:rFonts w:ascii="Arial" w:hAnsi="Arial" w:cs="Arial"/>
          <w:color w:val="000000" w:themeColor="text1"/>
        </w:rPr>
      </w:pPr>
    </w:p>
    <w:p w14:paraId="397B904A" w14:textId="77777777" w:rsidR="000A0DCB" w:rsidRPr="00261793" w:rsidRDefault="000A0DCB" w:rsidP="005A35F2">
      <w:pPr>
        <w:rPr>
          <w:rFonts w:ascii="Arial" w:hAnsi="Arial" w:cs="Arial"/>
          <w:color w:val="000000" w:themeColor="text1"/>
        </w:rPr>
      </w:pPr>
    </w:p>
    <w:p w14:paraId="545B49F0" w14:textId="77777777" w:rsidR="0011258E" w:rsidRPr="00261793" w:rsidRDefault="0011258E" w:rsidP="005A35F2">
      <w:pPr>
        <w:rPr>
          <w:rFonts w:ascii="Arial" w:hAnsi="Arial" w:cs="Arial"/>
          <w:color w:val="000000" w:themeColor="text1"/>
        </w:rPr>
      </w:pPr>
    </w:p>
    <w:p w14:paraId="4D305AF9" w14:textId="77777777" w:rsidR="00B57602" w:rsidRPr="00261793" w:rsidRDefault="00B57602" w:rsidP="00B57602">
      <w:pPr>
        <w:rPr>
          <w:rFonts w:ascii="Arial" w:hAnsi="Arial" w:cs="Arial"/>
          <w:color w:val="000000" w:themeColor="text1"/>
        </w:rPr>
      </w:pPr>
      <w:r w:rsidRPr="00261793">
        <w:rPr>
          <w:rFonts w:ascii="Arial" w:hAnsi="Arial" w:cs="Arial"/>
          <w:color w:val="000000" w:themeColor="text1"/>
        </w:rPr>
        <w:t>.</w:t>
      </w:r>
    </w:p>
    <w:p w14:paraId="531ED3AE" w14:textId="77777777" w:rsidR="00B57602" w:rsidRPr="00261793" w:rsidRDefault="00B57602" w:rsidP="005A35F2">
      <w:pPr>
        <w:rPr>
          <w:rFonts w:ascii="Arial" w:hAnsi="Arial" w:cs="Arial"/>
          <w:color w:val="000000" w:themeColor="text1"/>
        </w:rPr>
      </w:pPr>
    </w:p>
    <w:p w14:paraId="60AB9027" w14:textId="77777777" w:rsidR="00C45941" w:rsidRPr="00261793" w:rsidRDefault="00C45941" w:rsidP="005A35F2">
      <w:pPr>
        <w:rPr>
          <w:rFonts w:ascii="Arial" w:hAnsi="Arial" w:cs="Arial"/>
          <w:color w:val="000000" w:themeColor="text1"/>
        </w:rPr>
      </w:pPr>
    </w:p>
    <w:p w14:paraId="30C60F1F" w14:textId="77777777" w:rsidR="00C45941" w:rsidRPr="00261793" w:rsidRDefault="00C45941" w:rsidP="005A35F2">
      <w:pPr>
        <w:rPr>
          <w:rFonts w:ascii="Arial" w:hAnsi="Arial" w:cs="Arial"/>
          <w:color w:val="000000" w:themeColor="text1"/>
        </w:rPr>
      </w:pPr>
    </w:p>
    <w:p w14:paraId="393EE1C4" w14:textId="77777777" w:rsidR="006B57D5" w:rsidRPr="00261793" w:rsidRDefault="006B57D5" w:rsidP="005A35F2">
      <w:pPr>
        <w:rPr>
          <w:rFonts w:ascii="Arial" w:hAnsi="Arial" w:cs="Arial"/>
          <w:color w:val="000000" w:themeColor="text1"/>
        </w:rPr>
      </w:pPr>
    </w:p>
    <w:p w14:paraId="3C67FD50" w14:textId="77777777" w:rsidR="007B3734" w:rsidRPr="00261793" w:rsidRDefault="007B3734" w:rsidP="005A35F2">
      <w:pPr>
        <w:rPr>
          <w:rFonts w:ascii="Arial" w:hAnsi="Arial" w:cs="Arial"/>
          <w:color w:val="000000" w:themeColor="text1"/>
        </w:rPr>
      </w:pPr>
    </w:p>
    <w:p w14:paraId="7C6DA91F" w14:textId="77777777" w:rsidR="007B3734" w:rsidRPr="00261793" w:rsidRDefault="007B3734">
      <w:pPr>
        <w:rPr>
          <w:rFonts w:ascii="Arial" w:hAnsi="Arial" w:cs="Arial"/>
          <w:color w:val="000000" w:themeColor="text1"/>
        </w:rPr>
      </w:pPr>
    </w:p>
    <w:sectPr w:rsidR="007B3734" w:rsidRPr="002617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8599" w14:textId="77777777" w:rsidR="00642A00" w:rsidRDefault="00642A00" w:rsidP="007C1275">
      <w:pPr>
        <w:spacing w:after="0" w:line="240" w:lineRule="auto"/>
      </w:pPr>
      <w:r>
        <w:separator/>
      </w:r>
    </w:p>
  </w:endnote>
  <w:endnote w:type="continuationSeparator" w:id="0">
    <w:p w14:paraId="4AEEECB4" w14:textId="77777777" w:rsidR="00642A00" w:rsidRDefault="00642A00" w:rsidP="007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31AB" w14:textId="77777777" w:rsidR="00642A00" w:rsidRDefault="00642A00" w:rsidP="007C1275">
      <w:pPr>
        <w:spacing w:after="0" w:line="240" w:lineRule="auto"/>
      </w:pPr>
      <w:r>
        <w:separator/>
      </w:r>
    </w:p>
  </w:footnote>
  <w:footnote w:type="continuationSeparator" w:id="0">
    <w:p w14:paraId="0096256F" w14:textId="77777777" w:rsidR="00642A00" w:rsidRDefault="00642A00" w:rsidP="007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58B4" w14:textId="60239AC4" w:rsidR="00577298" w:rsidRDefault="00577298" w:rsidP="00577298">
    <w:pPr>
      <w:pStyle w:val="Header"/>
    </w:pPr>
    <w:r>
      <w:t xml:space="preserve">Updated: </w:t>
    </w:r>
    <w:r w:rsidR="0034002D">
      <w:t>May</w:t>
    </w:r>
    <w:r>
      <w:t xml:space="preserve"> 20</w:t>
    </w:r>
    <w:r w:rsidR="00677318">
      <w:t>2</w:t>
    </w:r>
    <w:r w:rsidR="0034002D">
      <w:t>3</w:t>
    </w:r>
  </w:p>
  <w:p w14:paraId="7CE7C6A8" w14:textId="68AC34BA" w:rsidR="00577298" w:rsidRDefault="00577298" w:rsidP="00577298">
    <w:pPr>
      <w:pStyle w:val="Header"/>
    </w:pPr>
    <w:r>
      <w:t>To be reviewed: May 20</w:t>
    </w:r>
    <w:r w:rsidR="00677318">
      <w:t>2</w:t>
    </w:r>
    <w:r w:rsidR="0034002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365"/>
    <w:multiLevelType w:val="hybridMultilevel"/>
    <w:tmpl w:val="5A92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7689"/>
    <w:multiLevelType w:val="hybridMultilevel"/>
    <w:tmpl w:val="4A62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4DD6"/>
    <w:multiLevelType w:val="hybridMultilevel"/>
    <w:tmpl w:val="A81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B6627"/>
    <w:multiLevelType w:val="hybridMultilevel"/>
    <w:tmpl w:val="FA681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41F"/>
    <w:multiLevelType w:val="hybridMultilevel"/>
    <w:tmpl w:val="BF74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94588"/>
    <w:multiLevelType w:val="hybridMultilevel"/>
    <w:tmpl w:val="7054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198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5D2861"/>
    <w:multiLevelType w:val="hybridMultilevel"/>
    <w:tmpl w:val="4E9AD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60348"/>
    <w:multiLevelType w:val="hybridMultilevel"/>
    <w:tmpl w:val="F570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E071B"/>
    <w:multiLevelType w:val="hybridMultilevel"/>
    <w:tmpl w:val="70862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51FB8"/>
    <w:multiLevelType w:val="hybridMultilevel"/>
    <w:tmpl w:val="B5983F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F0265E"/>
    <w:multiLevelType w:val="hybridMultilevel"/>
    <w:tmpl w:val="3EC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C202E"/>
    <w:multiLevelType w:val="hybridMultilevel"/>
    <w:tmpl w:val="7908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26451"/>
    <w:multiLevelType w:val="hybridMultilevel"/>
    <w:tmpl w:val="6D90C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C0EAC"/>
    <w:multiLevelType w:val="hybridMultilevel"/>
    <w:tmpl w:val="DBA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109746">
    <w:abstractNumId w:val="6"/>
  </w:num>
  <w:num w:numId="2" w16cid:durableId="40641548">
    <w:abstractNumId w:val="11"/>
  </w:num>
  <w:num w:numId="3" w16cid:durableId="715280095">
    <w:abstractNumId w:val="14"/>
  </w:num>
  <w:num w:numId="4" w16cid:durableId="856581717">
    <w:abstractNumId w:val="12"/>
  </w:num>
  <w:num w:numId="5" w16cid:durableId="629241569">
    <w:abstractNumId w:val="4"/>
  </w:num>
  <w:num w:numId="6" w16cid:durableId="1488128915">
    <w:abstractNumId w:val="5"/>
  </w:num>
  <w:num w:numId="7" w16cid:durableId="523061715">
    <w:abstractNumId w:val="0"/>
  </w:num>
  <w:num w:numId="8" w16cid:durableId="1613323441">
    <w:abstractNumId w:val="1"/>
  </w:num>
  <w:num w:numId="9" w16cid:durableId="1157379218">
    <w:abstractNumId w:val="10"/>
  </w:num>
  <w:num w:numId="10" w16cid:durableId="1197500098">
    <w:abstractNumId w:val="7"/>
  </w:num>
  <w:num w:numId="11" w16cid:durableId="798455358">
    <w:abstractNumId w:val="3"/>
  </w:num>
  <w:num w:numId="12" w16cid:durableId="112213083">
    <w:abstractNumId w:val="8"/>
  </w:num>
  <w:num w:numId="13" w16cid:durableId="2069716841">
    <w:abstractNumId w:val="9"/>
  </w:num>
  <w:num w:numId="14" w16cid:durableId="346952290">
    <w:abstractNumId w:val="13"/>
  </w:num>
  <w:num w:numId="15" w16cid:durableId="1786389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5B"/>
    <w:rsid w:val="0000792F"/>
    <w:rsid w:val="0005063A"/>
    <w:rsid w:val="000A0DCB"/>
    <w:rsid w:val="000C6453"/>
    <w:rsid w:val="000D6940"/>
    <w:rsid w:val="000F18D0"/>
    <w:rsid w:val="000F2FCE"/>
    <w:rsid w:val="0011258E"/>
    <w:rsid w:val="00150B25"/>
    <w:rsid w:val="001C2740"/>
    <w:rsid w:val="001F14B2"/>
    <w:rsid w:val="00200FAF"/>
    <w:rsid w:val="002405A4"/>
    <w:rsid w:val="00261793"/>
    <w:rsid w:val="002646BB"/>
    <w:rsid w:val="00273C3F"/>
    <w:rsid w:val="00275F21"/>
    <w:rsid w:val="002C0C9D"/>
    <w:rsid w:val="0033085B"/>
    <w:rsid w:val="0034002D"/>
    <w:rsid w:val="003445D3"/>
    <w:rsid w:val="003505FD"/>
    <w:rsid w:val="00350AF2"/>
    <w:rsid w:val="00386BD1"/>
    <w:rsid w:val="003B03EA"/>
    <w:rsid w:val="003D7DA1"/>
    <w:rsid w:val="003E4D67"/>
    <w:rsid w:val="00402C30"/>
    <w:rsid w:val="00423F5A"/>
    <w:rsid w:val="0042780D"/>
    <w:rsid w:val="00457D1C"/>
    <w:rsid w:val="00460BCA"/>
    <w:rsid w:val="004700E6"/>
    <w:rsid w:val="0048582D"/>
    <w:rsid w:val="00493FA8"/>
    <w:rsid w:val="004A19FC"/>
    <w:rsid w:val="004D0FA4"/>
    <w:rsid w:val="00514769"/>
    <w:rsid w:val="00577298"/>
    <w:rsid w:val="005A35F2"/>
    <w:rsid w:val="005A3FAE"/>
    <w:rsid w:val="005F022C"/>
    <w:rsid w:val="00642A00"/>
    <w:rsid w:val="00645C2F"/>
    <w:rsid w:val="00665232"/>
    <w:rsid w:val="00677318"/>
    <w:rsid w:val="0069638A"/>
    <w:rsid w:val="006B0798"/>
    <w:rsid w:val="006B57D5"/>
    <w:rsid w:val="006D1C54"/>
    <w:rsid w:val="00706085"/>
    <w:rsid w:val="00752FE6"/>
    <w:rsid w:val="007B3734"/>
    <w:rsid w:val="007C1275"/>
    <w:rsid w:val="007D3DCE"/>
    <w:rsid w:val="007D5F77"/>
    <w:rsid w:val="007D6BEE"/>
    <w:rsid w:val="008509D3"/>
    <w:rsid w:val="0087320E"/>
    <w:rsid w:val="00890A22"/>
    <w:rsid w:val="008A6424"/>
    <w:rsid w:val="008C68DA"/>
    <w:rsid w:val="00911023"/>
    <w:rsid w:val="0093058A"/>
    <w:rsid w:val="0093707D"/>
    <w:rsid w:val="00947003"/>
    <w:rsid w:val="009C0F42"/>
    <w:rsid w:val="009E55CE"/>
    <w:rsid w:val="00A37EF3"/>
    <w:rsid w:val="00A6175A"/>
    <w:rsid w:val="00A77553"/>
    <w:rsid w:val="00A83F73"/>
    <w:rsid w:val="00A91CFC"/>
    <w:rsid w:val="00AA1E80"/>
    <w:rsid w:val="00B04B18"/>
    <w:rsid w:val="00B329D6"/>
    <w:rsid w:val="00B57602"/>
    <w:rsid w:val="00BD28B7"/>
    <w:rsid w:val="00BE2D5B"/>
    <w:rsid w:val="00C45941"/>
    <w:rsid w:val="00C4597E"/>
    <w:rsid w:val="00CB3624"/>
    <w:rsid w:val="00CE13F9"/>
    <w:rsid w:val="00CE24E2"/>
    <w:rsid w:val="00D7456F"/>
    <w:rsid w:val="00D76D32"/>
    <w:rsid w:val="00D827B5"/>
    <w:rsid w:val="00D913D8"/>
    <w:rsid w:val="00D91F38"/>
    <w:rsid w:val="00DE0641"/>
    <w:rsid w:val="00E02A4F"/>
    <w:rsid w:val="00E91973"/>
    <w:rsid w:val="00E96096"/>
    <w:rsid w:val="00EB31AA"/>
    <w:rsid w:val="00EF4C3A"/>
    <w:rsid w:val="00F51CAC"/>
    <w:rsid w:val="00F8304D"/>
    <w:rsid w:val="00FC465E"/>
    <w:rsid w:val="00FD1DB1"/>
    <w:rsid w:val="00FF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0F3F"/>
  <w15:docId w15:val="{358A6165-1F57-435C-B111-501D2840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6F"/>
    <w:rPr>
      <w:rFonts w:ascii="Tahoma" w:hAnsi="Tahoma" w:cs="Tahoma"/>
      <w:sz w:val="16"/>
      <w:szCs w:val="16"/>
    </w:rPr>
  </w:style>
  <w:style w:type="paragraph" w:styleId="Header">
    <w:name w:val="header"/>
    <w:basedOn w:val="Normal"/>
    <w:link w:val="HeaderChar"/>
    <w:uiPriority w:val="99"/>
    <w:unhideWhenUsed/>
    <w:rsid w:val="007C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75"/>
  </w:style>
  <w:style w:type="paragraph" w:styleId="Footer">
    <w:name w:val="footer"/>
    <w:basedOn w:val="Normal"/>
    <w:link w:val="FooterChar"/>
    <w:uiPriority w:val="99"/>
    <w:unhideWhenUsed/>
    <w:rsid w:val="007C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75"/>
  </w:style>
  <w:style w:type="paragraph" w:styleId="ListParagraph">
    <w:name w:val="List Paragraph"/>
    <w:basedOn w:val="Normal"/>
    <w:uiPriority w:val="34"/>
    <w:qFormat/>
    <w:rsid w:val="00BE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Sally Griffin</cp:lastModifiedBy>
  <cp:revision>2</cp:revision>
  <cp:lastPrinted>2015-08-18T11:26:00Z</cp:lastPrinted>
  <dcterms:created xsi:type="dcterms:W3CDTF">2023-11-09T09:45:00Z</dcterms:created>
  <dcterms:modified xsi:type="dcterms:W3CDTF">2023-11-09T09:45:00Z</dcterms:modified>
</cp:coreProperties>
</file>